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33A5" w:rsidRDefault="00E033A5">
      <w:pPr>
        <w:pStyle w:val="pkt"/>
        <w:ind w:left="0" w:firstLine="0"/>
        <w:rPr>
          <w:b/>
        </w:rPr>
      </w:pPr>
      <w:r w:rsidRPr="00E408BA">
        <w:rPr>
          <w:noProof/>
        </w:rPr>
        <w:drawing>
          <wp:anchor distT="0" distB="0" distL="114300" distR="114300" simplePos="0" relativeHeight="251658240" behindDoc="1" locked="0" layoutInCell="1" allowOverlap="0" wp14:anchorId="247DA7AF" wp14:editId="0396A744">
            <wp:simplePos x="0" y="0"/>
            <wp:positionH relativeFrom="column">
              <wp:posOffset>635</wp:posOffset>
            </wp:positionH>
            <wp:positionV relativeFrom="paragraph">
              <wp:posOffset>-167005</wp:posOffset>
            </wp:positionV>
            <wp:extent cx="7428417" cy="9201150"/>
            <wp:effectExtent l="0" t="0" r="1270" b="0"/>
            <wp:wrapNone/>
            <wp:docPr id="3" name="Obraz 3" descr="Żeromski - firmówka UE Program Regionalny KRAKÓW 18-0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Żeromski - firmówka UE Program Regionalny KRAKÓW 18-02-20"/>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7447233" cy="9224457"/>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E033A5" w:rsidRDefault="00E033A5">
      <w:pPr>
        <w:pStyle w:val="pkt"/>
        <w:ind w:left="0" w:firstLine="0"/>
        <w:rPr>
          <w:b/>
        </w:rPr>
      </w:pPr>
    </w:p>
    <w:p w:rsidR="00E033A5" w:rsidRDefault="00E033A5">
      <w:pPr>
        <w:pStyle w:val="pkt"/>
        <w:ind w:left="0" w:firstLine="0"/>
        <w:rPr>
          <w:b/>
        </w:rPr>
      </w:pPr>
    </w:p>
    <w:p w:rsidR="00E033A5" w:rsidRDefault="00E033A5">
      <w:pPr>
        <w:pStyle w:val="pkt"/>
        <w:ind w:left="0" w:firstLine="0"/>
        <w:rPr>
          <w:b/>
        </w:rPr>
      </w:pPr>
    </w:p>
    <w:p w:rsidR="00E033A5" w:rsidRDefault="00E033A5">
      <w:pPr>
        <w:pStyle w:val="pkt"/>
        <w:ind w:left="0" w:firstLine="0"/>
        <w:rPr>
          <w:b/>
        </w:rPr>
      </w:pPr>
    </w:p>
    <w:p w:rsidR="00E033A5" w:rsidRDefault="00E033A5">
      <w:pPr>
        <w:pStyle w:val="pkt"/>
        <w:ind w:left="0" w:firstLine="0"/>
        <w:rPr>
          <w:b/>
        </w:rPr>
      </w:pPr>
    </w:p>
    <w:p w:rsidR="00E033A5" w:rsidRDefault="00E033A5">
      <w:pPr>
        <w:pStyle w:val="pkt"/>
        <w:ind w:left="0" w:firstLine="0"/>
        <w:rPr>
          <w:b/>
          <w:sz w:val="20"/>
        </w:rPr>
      </w:pPr>
    </w:p>
    <w:p w:rsidR="00E033A5" w:rsidRDefault="00E033A5">
      <w:pPr>
        <w:pStyle w:val="pkt"/>
        <w:ind w:left="0" w:firstLine="0"/>
        <w:rPr>
          <w:b/>
          <w:sz w:val="20"/>
        </w:rPr>
      </w:pPr>
    </w:p>
    <w:p w:rsidR="00E033A5" w:rsidRDefault="00E033A5" w:rsidP="00E033A5">
      <w:pPr>
        <w:pStyle w:val="pkt"/>
        <w:tabs>
          <w:tab w:val="left" w:pos="7215"/>
        </w:tabs>
        <w:ind w:left="0" w:firstLine="0"/>
        <w:rPr>
          <w:b/>
          <w:sz w:val="20"/>
        </w:rPr>
      </w:pPr>
      <w:r>
        <w:rPr>
          <w:b/>
          <w:sz w:val="20"/>
        </w:rPr>
        <w:tab/>
      </w:r>
    </w:p>
    <w:p w:rsidR="00E033A5" w:rsidRDefault="00E033A5">
      <w:pPr>
        <w:pStyle w:val="pkt"/>
        <w:ind w:left="0" w:firstLine="0"/>
        <w:rPr>
          <w:b/>
          <w:sz w:val="20"/>
        </w:rPr>
      </w:pPr>
    </w:p>
    <w:p w:rsidR="00FE3142" w:rsidRPr="00AB7E82" w:rsidRDefault="00FE3142" w:rsidP="00FE3142">
      <w:pPr>
        <w:jc w:val="both"/>
        <w:rPr>
          <w:sz w:val="22"/>
          <w:szCs w:val="22"/>
        </w:rPr>
      </w:pPr>
      <w:r w:rsidRPr="00AB7E82">
        <w:rPr>
          <w:sz w:val="22"/>
          <w:szCs w:val="22"/>
        </w:rPr>
        <w:t xml:space="preserve">Nasz znak : ZP.271-  120.6/2019                                        </w:t>
      </w:r>
      <w:r w:rsidRPr="00AB7E82">
        <w:rPr>
          <w:sz w:val="22"/>
          <w:szCs w:val="22"/>
        </w:rPr>
        <w:tab/>
        <w:t>Kraków, dnia 04 kwietnia 2019 r.</w:t>
      </w:r>
    </w:p>
    <w:p w:rsidR="00FE3142" w:rsidRPr="00AB7E82" w:rsidRDefault="00FE3142" w:rsidP="00FE3142">
      <w:pPr>
        <w:jc w:val="both"/>
        <w:rPr>
          <w:sz w:val="22"/>
          <w:szCs w:val="22"/>
        </w:rPr>
      </w:pPr>
    </w:p>
    <w:p w:rsidR="00FE3142" w:rsidRPr="00AB7E82" w:rsidRDefault="00FE3142" w:rsidP="00416945">
      <w:pPr>
        <w:pStyle w:val="Nagwek2"/>
        <w:numPr>
          <w:ilvl w:val="0"/>
          <w:numId w:val="0"/>
        </w:numPr>
        <w:spacing w:before="0" w:after="0"/>
        <w:ind w:left="680"/>
        <w:rPr>
          <w:b/>
          <w:sz w:val="22"/>
          <w:szCs w:val="22"/>
        </w:rPr>
      </w:pPr>
      <w:r w:rsidRPr="00AB7E82">
        <w:rPr>
          <w:b/>
          <w:sz w:val="22"/>
          <w:szCs w:val="22"/>
        </w:rPr>
        <w:t xml:space="preserve">Do uczestników postępowania  o udzielenie zamówienia publicznego na </w:t>
      </w:r>
      <w:r w:rsidRPr="00AB7E82">
        <w:rPr>
          <w:sz w:val="22"/>
          <w:szCs w:val="22"/>
        </w:rPr>
        <w:t>Zakup i dostawa 2 sztuk stacjonarnych aparatów cyfrowych RTG i 1 sztuki aparatu RTG typu ramię C wraz z montażem i uruchomieniem oraz przeszkoleniem pracowników w ramach projektu pn. Zakup sprzętu medycznego dla Szpitala Specjalistycznego im. Stefana Żeromskiego SP ZOZ w Krakowie (ZIT) – nr projektu RPMP.12.01.04-12-0601/16-XVII/110/FE/17</w:t>
      </w:r>
      <w:r w:rsidRPr="00AB7E82">
        <w:rPr>
          <w:b/>
          <w:sz w:val="22"/>
          <w:szCs w:val="22"/>
        </w:rPr>
        <w:t>; nr sprawy ZP 6/2019</w:t>
      </w:r>
    </w:p>
    <w:p w:rsidR="00FE3142" w:rsidRPr="00AB7E82" w:rsidRDefault="00FE3142" w:rsidP="00FE3142">
      <w:pPr>
        <w:pStyle w:val="Standard"/>
        <w:jc w:val="both"/>
        <w:rPr>
          <w:b/>
          <w:sz w:val="22"/>
          <w:szCs w:val="22"/>
        </w:rPr>
      </w:pPr>
    </w:p>
    <w:p w:rsidR="00FE3142" w:rsidRPr="00AB7E82" w:rsidRDefault="00FE3142" w:rsidP="00FE3142">
      <w:pPr>
        <w:pStyle w:val="Tekstpodstawowy"/>
        <w:spacing w:after="0"/>
        <w:jc w:val="both"/>
        <w:rPr>
          <w:b/>
          <w:bCs/>
          <w:color w:val="000000"/>
          <w:sz w:val="22"/>
          <w:szCs w:val="22"/>
        </w:rPr>
      </w:pPr>
    </w:p>
    <w:p w:rsidR="00FE3142" w:rsidRPr="00AB7E82" w:rsidRDefault="00FE3142" w:rsidP="00FE3142">
      <w:pPr>
        <w:pStyle w:val="Tekstpodstawowy"/>
        <w:spacing w:after="0"/>
        <w:jc w:val="both"/>
        <w:rPr>
          <w:b/>
          <w:bCs/>
          <w:color w:val="FF0000"/>
          <w:sz w:val="22"/>
          <w:szCs w:val="22"/>
        </w:rPr>
      </w:pPr>
      <w:r w:rsidRPr="00AB7E82">
        <w:rPr>
          <w:b/>
          <w:bCs/>
          <w:color w:val="000000"/>
          <w:sz w:val="22"/>
          <w:szCs w:val="22"/>
        </w:rPr>
        <w:t xml:space="preserve">I. </w:t>
      </w:r>
      <w:r w:rsidRPr="00AB7E82">
        <w:rPr>
          <w:color w:val="000000"/>
          <w:sz w:val="22"/>
          <w:szCs w:val="22"/>
        </w:rPr>
        <w:t>Na podstawie art. 38 ust. 1  ustawy z dnia 29 stycznia 2004 r. Prawo zamówień publicznych (tekst jednolity Dz. U. z 2018 r. poz. 1986) Dyrektor Szpitala Specjalistycznego im. Stefana Żeromskiego Samodzielnego Publicznego Zakładu Opieki Zdrowotnej w Krakowie, os. Na Skarpie 66 w Krakowie udziela odpowiedzi na wniesione zapytania:</w:t>
      </w:r>
    </w:p>
    <w:tbl>
      <w:tblPr>
        <w:tblW w:w="16543" w:type="dxa"/>
        <w:tblCellMar>
          <w:left w:w="0" w:type="dxa"/>
          <w:right w:w="0" w:type="dxa"/>
        </w:tblCellMar>
        <w:tblLook w:val="04A0" w:firstRow="1" w:lastRow="0" w:firstColumn="1" w:lastColumn="0" w:noHBand="0" w:noVBand="1"/>
      </w:tblPr>
      <w:tblGrid>
        <w:gridCol w:w="16543"/>
      </w:tblGrid>
      <w:tr w:rsidR="00FE3142" w:rsidRPr="00AB7E82" w:rsidTr="003B1273">
        <w:trPr>
          <w:trHeight w:val="300"/>
        </w:trPr>
        <w:tc>
          <w:tcPr>
            <w:tcW w:w="16543" w:type="dxa"/>
            <w:noWrap/>
            <w:tcMar>
              <w:top w:w="0" w:type="dxa"/>
              <w:left w:w="70" w:type="dxa"/>
              <w:bottom w:w="0" w:type="dxa"/>
              <w:right w:w="70" w:type="dxa"/>
            </w:tcMar>
            <w:vAlign w:val="bottom"/>
            <w:hideMark/>
          </w:tcPr>
          <w:p w:rsidR="00FE3142" w:rsidRPr="00AB7E82" w:rsidRDefault="00FE3142" w:rsidP="003B1273">
            <w:pPr>
              <w:ind w:left="1070"/>
              <w:jc w:val="both"/>
              <w:rPr>
                <w:color w:val="000000"/>
                <w:sz w:val="22"/>
                <w:szCs w:val="22"/>
              </w:rPr>
            </w:pPr>
          </w:p>
        </w:tc>
      </w:tr>
    </w:tbl>
    <w:p w:rsidR="00FE3142" w:rsidRPr="00AB7E82" w:rsidRDefault="00FE3142" w:rsidP="00FE3142">
      <w:pPr>
        <w:pStyle w:val="Tekstpodstawowy"/>
        <w:spacing w:after="0"/>
        <w:jc w:val="both"/>
        <w:rPr>
          <w:b/>
          <w:bCs/>
          <w:color w:val="FF0000"/>
          <w:sz w:val="22"/>
          <w:szCs w:val="22"/>
        </w:rPr>
      </w:pPr>
    </w:p>
    <w:p w:rsidR="00FE3142" w:rsidRPr="00AB7E82" w:rsidRDefault="00FE3142" w:rsidP="00FE3142">
      <w:pPr>
        <w:tabs>
          <w:tab w:val="left" w:pos="3540"/>
        </w:tabs>
        <w:rPr>
          <w:sz w:val="22"/>
          <w:szCs w:val="22"/>
          <w:u w:val="single"/>
        </w:rPr>
      </w:pPr>
      <w:r w:rsidRPr="00AB7E82">
        <w:rPr>
          <w:sz w:val="22"/>
          <w:szCs w:val="22"/>
          <w:u w:val="single"/>
        </w:rPr>
        <w:t>Pytanie 1</w:t>
      </w:r>
    </w:p>
    <w:p w:rsidR="00FE3142" w:rsidRPr="00AB7E82" w:rsidRDefault="00FE3142" w:rsidP="00FE3142">
      <w:pPr>
        <w:jc w:val="both"/>
        <w:rPr>
          <w:sz w:val="22"/>
          <w:szCs w:val="22"/>
        </w:rPr>
      </w:pPr>
      <w:r w:rsidRPr="00AB7E82">
        <w:rPr>
          <w:sz w:val="22"/>
          <w:szCs w:val="22"/>
        </w:rPr>
        <w:t>Dotyczy Załącznika nr 3, Formularz oferty Grupa 2</w:t>
      </w:r>
    </w:p>
    <w:p w:rsidR="00FE3142" w:rsidRPr="00AB7E82" w:rsidRDefault="00FE3142" w:rsidP="00FE3142">
      <w:pPr>
        <w:jc w:val="both"/>
        <w:rPr>
          <w:sz w:val="22"/>
          <w:szCs w:val="22"/>
        </w:rPr>
      </w:pPr>
      <w:r w:rsidRPr="00AB7E82">
        <w:rPr>
          <w:sz w:val="22"/>
          <w:szCs w:val="22"/>
        </w:rPr>
        <w:t>Zwracamy się z prośbą o dopisanie w pozycji 2 tabelki „Licencje/</w:t>
      </w:r>
      <w:r w:rsidRPr="00AB7E82">
        <w:rPr>
          <w:b/>
          <w:sz w:val="22"/>
          <w:szCs w:val="22"/>
        </w:rPr>
        <w:t>testy specjalistyczne</w:t>
      </w:r>
      <w:r w:rsidRPr="00AB7E82">
        <w:rPr>
          <w:sz w:val="22"/>
          <w:szCs w:val="22"/>
        </w:rPr>
        <w:t>”. Wyjaśniamy, iż  w punkcie 71 Zestawienia warunków i parametrów wymaganych znajduje się zapis dotyczący wykonania testów specjalistycznych, które są usługą realizowaną przez akredytowaną firmę zewnętrzną i objętą podatkiem VAT 23%.</w:t>
      </w:r>
    </w:p>
    <w:p w:rsidR="00FE3142" w:rsidRPr="00AB7E82" w:rsidRDefault="00FE3142" w:rsidP="00FE3142">
      <w:pPr>
        <w:jc w:val="both"/>
        <w:rPr>
          <w:b/>
          <w:sz w:val="22"/>
          <w:szCs w:val="22"/>
        </w:rPr>
      </w:pPr>
      <w:r w:rsidRPr="00AB7E82">
        <w:rPr>
          <w:b/>
          <w:bCs/>
          <w:sz w:val="22"/>
          <w:szCs w:val="22"/>
        </w:rPr>
        <w:t xml:space="preserve">Odpowiedź: </w:t>
      </w:r>
      <w:r w:rsidRPr="00AB7E82">
        <w:rPr>
          <w:sz w:val="22"/>
          <w:szCs w:val="22"/>
        </w:rPr>
        <w:t xml:space="preserve"> Zamawiający wyraża zgodę i modyfikuje załącznik nr 3, Formularz oferty grupa 2 – w załączeniu.</w:t>
      </w:r>
    </w:p>
    <w:p w:rsidR="00FE3142" w:rsidRPr="00AB7E82" w:rsidRDefault="00FE3142" w:rsidP="00FE3142">
      <w:pPr>
        <w:jc w:val="both"/>
        <w:rPr>
          <w:sz w:val="22"/>
          <w:szCs w:val="22"/>
        </w:rPr>
      </w:pPr>
    </w:p>
    <w:p w:rsidR="00FE3142" w:rsidRPr="00AB7E82" w:rsidRDefault="00FE3142" w:rsidP="00FE3142">
      <w:pPr>
        <w:tabs>
          <w:tab w:val="left" w:pos="3540"/>
        </w:tabs>
        <w:rPr>
          <w:sz w:val="22"/>
          <w:szCs w:val="22"/>
          <w:u w:val="single"/>
        </w:rPr>
      </w:pPr>
      <w:r w:rsidRPr="00AB7E82">
        <w:rPr>
          <w:sz w:val="22"/>
          <w:szCs w:val="22"/>
          <w:u w:val="single"/>
        </w:rPr>
        <w:t>Pytanie 2</w:t>
      </w:r>
    </w:p>
    <w:p w:rsidR="00FE3142" w:rsidRPr="00AB7E82" w:rsidRDefault="00FE3142" w:rsidP="00FE3142">
      <w:pPr>
        <w:tabs>
          <w:tab w:val="left" w:pos="3540"/>
        </w:tabs>
        <w:rPr>
          <w:sz w:val="22"/>
          <w:szCs w:val="22"/>
        </w:rPr>
      </w:pPr>
      <w:r w:rsidRPr="00AB7E82">
        <w:rPr>
          <w:sz w:val="22"/>
          <w:szCs w:val="22"/>
        </w:rPr>
        <w:t>Dotyczy Załącznika nr 5a, Umowa §4 ust 3 i 6</w:t>
      </w:r>
    </w:p>
    <w:p w:rsidR="00FE3142" w:rsidRPr="00AB7E82" w:rsidRDefault="00FE3142" w:rsidP="00FE3142">
      <w:pPr>
        <w:contextualSpacing/>
        <w:jc w:val="both"/>
        <w:rPr>
          <w:color w:val="000000"/>
          <w:sz w:val="22"/>
          <w:szCs w:val="22"/>
          <w:lang w:eastAsia="en-US"/>
        </w:rPr>
      </w:pPr>
      <w:r w:rsidRPr="00AB7E82">
        <w:rPr>
          <w:color w:val="000000"/>
          <w:sz w:val="22"/>
          <w:szCs w:val="22"/>
          <w:lang w:eastAsia="en-US"/>
        </w:rPr>
        <w:t>Zwracamy się z prośbą o odstąpienie od w/w punktu.</w:t>
      </w:r>
    </w:p>
    <w:p w:rsidR="00FE3142" w:rsidRPr="00AB7E82" w:rsidRDefault="00FE3142" w:rsidP="00FE3142">
      <w:pPr>
        <w:contextualSpacing/>
        <w:jc w:val="both"/>
        <w:rPr>
          <w:color w:val="000000"/>
          <w:sz w:val="22"/>
          <w:szCs w:val="22"/>
          <w:lang w:eastAsia="en-US"/>
        </w:rPr>
      </w:pPr>
      <w:r w:rsidRPr="00AB7E82">
        <w:rPr>
          <w:color w:val="000000"/>
          <w:sz w:val="22"/>
          <w:szCs w:val="22"/>
          <w:lang w:eastAsia="en-US"/>
        </w:rPr>
        <w:t xml:space="preserve">Wyjaśniamy, że nie można udostępniać dokumentacji i oprogramowania serwisowego innym podmiotom. Wyjaśniamy, że oprogramowanie wydawane jest  imiennie autoryzowanym serwisantom, którzy muszą odbyć cykl szkoleń serwisowych u producenta i są wydawane na określony czas. </w:t>
      </w:r>
    </w:p>
    <w:p w:rsidR="00FE3142" w:rsidRPr="00AB7E82" w:rsidRDefault="00FE3142" w:rsidP="00FE3142">
      <w:pPr>
        <w:tabs>
          <w:tab w:val="left" w:pos="3540"/>
        </w:tabs>
        <w:jc w:val="both"/>
        <w:rPr>
          <w:bCs/>
          <w:iCs/>
          <w:color w:val="000000"/>
          <w:sz w:val="22"/>
          <w:szCs w:val="22"/>
        </w:rPr>
      </w:pPr>
      <w:r w:rsidRPr="00AB7E82">
        <w:rPr>
          <w:bCs/>
          <w:iCs/>
          <w:color w:val="000000"/>
          <w:sz w:val="22"/>
          <w:szCs w:val="22"/>
        </w:rPr>
        <w:t>Z uwagi, że jest to sprzęt medyczny, a wszelkie zmiany mogą mieć wpływ na zdrowie pacjentów, serwisowaniem powinny zajmować się jedynie osoby posiadające odpowiednią wiedze oraz certyfikaty ze szkoleń producenta aparatu. W innym przypadku grozi to utratą certyfikatu oraz statusu wyrobu medycznego.</w:t>
      </w:r>
    </w:p>
    <w:p w:rsidR="00FE3142" w:rsidRPr="00AB7E82" w:rsidRDefault="00FE3142" w:rsidP="00FE3142">
      <w:pPr>
        <w:jc w:val="both"/>
        <w:rPr>
          <w:b/>
          <w:sz w:val="22"/>
          <w:szCs w:val="22"/>
        </w:rPr>
      </w:pPr>
      <w:r w:rsidRPr="00AB7E82">
        <w:rPr>
          <w:b/>
          <w:bCs/>
          <w:sz w:val="22"/>
          <w:szCs w:val="22"/>
        </w:rPr>
        <w:t xml:space="preserve">Odpowiedź: </w:t>
      </w:r>
      <w:r w:rsidRPr="00AB7E82">
        <w:rPr>
          <w:sz w:val="22"/>
          <w:szCs w:val="22"/>
        </w:rPr>
        <w:t xml:space="preserve"> Zamawiający nie wyraża zgody</w:t>
      </w:r>
      <w:r w:rsidRPr="00AB7E82">
        <w:rPr>
          <w:b/>
          <w:bCs/>
          <w:sz w:val="22"/>
          <w:szCs w:val="22"/>
        </w:rPr>
        <w:t>.</w:t>
      </w:r>
    </w:p>
    <w:p w:rsidR="00E033A5" w:rsidRDefault="00E033A5" w:rsidP="009838C7">
      <w:pPr>
        <w:jc w:val="both"/>
      </w:pPr>
    </w:p>
    <w:p w:rsidR="00E033A5" w:rsidRDefault="00E033A5" w:rsidP="009838C7">
      <w:pPr>
        <w:jc w:val="both"/>
      </w:pPr>
    </w:p>
    <w:p w:rsidR="00E033A5" w:rsidRDefault="00E033A5" w:rsidP="009838C7">
      <w:pPr>
        <w:jc w:val="both"/>
      </w:pPr>
    </w:p>
    <w:p w:rsidR="00E033A5" w:rsidRDefault="00E033A5" w:rsidP="009838C7">
      <w:pPr>
        <w:jc w:val="both"/>
      </w:pPr>
    </w:p>
    <w:p w:rsidR="00E033A5" w:rsidRDefault="00E033A5" w:rsidP="009838C7">
      <w:pPr>
        <w:jc w:val="both"/>
      </w:pPr>
    </w:p>
    <w:p w:rsidR="00E033A5" w:rsidRDefault="00E033A5" w:rsidP="009838C7">
      <w:pPr>
        <w:jc w:val="both"/>
      </w:pPr>
    </w:p>
    <w:p w:rsidR="00E033A5" w:rsidRDefault="00E033A5" w:rsidP="009838C7">
      <w:pPr>
        <w:jc w:val="both"/>
      </w:pPr>
    </w:p>
    <w:p w:rsidR="00FE3142" w:rsidRPr="00AB7E82" w:rsidRDefault="00FE3142" w:rsidP="00FE3142">
      <w:pPr>
        <w:tabs>
          <w:tab w:val="left" w:pos="3540"/>
        </w:tabs>
        <w:rPr>
          <w:sz w:val="22"/>
          <w:szCs w:val="22"/>
          <w:u w:val="single"/>
        </w:rPr>
      </w:pPr>
      <w:r w:rsidRPr="00AB7E82">
        <w:rPr>
          <w:sz w:val="22"/>
          <w:szCs w:val="22"/>
          <w:u w:val="single"/>
        </w:rPr>
        <w:t>Pytanie 3</w:t>
      </w:r>
    </w:p>
    <w:p w:rsidR="00FE3142" w:rsidRPr="00AB7E82" w:rsidRDefault="00FE3142" w:rsidP="00FE3142">
      <w:pPr>
        <w:tabs>
          <w:tab w:val="left" w:pos="3540"/>
        </w:tabs>
        <w:rPr>
          <w:sz w:val="22"/>
          <w:szCs w:val="22"/>
        </w:rPr>
      </w:pPr>
      <w:r w:rsidRPr="00AB7E82">
        <w:rPr>
          <w:sz w:val="22"/>
          <w:szCs w:val="22"/>
        </w:rPr>
        <w:t>Dotyczy Załącznika nr 5a, Umowa §6 ust 1</w:t>
      </w:r>
    </w:p>
    <w:p w:rsidR="00FE3142" w:rsidRPr="00AB7E82" w:rsidRDefault="00FE3142" w:rsidP="00FE3142">
      <w:pPr>
        <w:jc w:val="both"/>
        <w:rPr>
          <w:sz w:val="22"/>
          <w:szCs w:val="22"/>
        </w:rPr>
      </w:pPr>
      <w:r w:rsidRPr="00AB7E82">
        <w:rPr>
          <w:sz w:val="22"/>
          <w:szCs w:val="22"/>
        </w:rPr>
        <w:t>Zwracamy się z prośbą o skrócenie okresu oczekiwania na płatność za dostawę do 30 dni od dnia daty otrzymania faktury VAT.</w:t>
      </w:r>
    </w:p>
    <w:p w:rsidR="00FE3142" w:rsidRPr="00AB7E82" w:rsidRDefault="00FE3142" w:rsidP="00FE3142">
      <w:pPr>
        <w:jc w:val="both"/>
        <w:rPr>
          <w:b/>
          <w:sz w:val="22"/>
          <w:szCs w:val="22"/>
        </w:rPr>
      </w:pPr>
      <w:r w:rsidRPr="00AB7E82">
        <w:rPr>
          <w:b/>
          <w:bCs/>
          <w:sz w:val="22"/>
          <w:szCs w:val="22"/>
        </w:rPr>
        <w:t xml:space="preserve">Odpowiedź: </w:t>
      </w:r>
      <w:r w:rsidRPr="00AB7E82">
        <w:rPr>
          <w:sz w:val="22"/>
          <w:szCs w:val="22"/>
        </w:rPr>
        <w:t xml:space="preserve"> Zamawiający nie wyraża zgody</w:t>
      </w:r>
      <w:r w:rsidRPr="00AB7E82">
        <w:rPr>
          <w:b/>
          <w:bCs/>
          <w:sz w:val="22"/>
          <w:szCs w:val="22"/>
        </w:rPr>
        <w:t>.</w:t>
      </w:r>
    </w:p>
    <w:p w:rsidR="00FE3142" w:rsidRPr="00AB7E82" w:rsidRDefault="00FE3142" w:rsidP="00FE3142">
      <w:pPr>
        <w:tabs>
          <w:tab w:val="left" w:pos="3540"/>
        </w:tabs>
        <w:rPr>
          <w:sz w:val="22"/>
          <w:szCs w:val="22"/>
        </w:rPr>
      </w:pPr>
    </w:p>
    <w:p w:rsidR="00FE3142" w:rsidRPr="00AB7E82" w:rsidRDefault="00FE3142" w:rsidP="00FE3142">
      <w:pPr>
        <w:tabs>
          <w:tab w:val="left" w:pos="3540"/>
        </w:tabs>
        <w:rPr>
          <w:sz w:val="22"/>
          <w:szCs w:val="22"/>
          <w:u w:val="single"/>
        </w:rPr>
      </w:pPr>
      <w:r w:rsidRPr="00AB7E82">
        <w:rPr>
          <w:sz w:val="22"/>
          <w:szCs w:val="22"/>
          <w:u w:val="single"/>
        </w:rPr>
        <w:t>Pytanie 4</w:t>
      </w:r>
    </w:p>
    <w:p w:rsidR="00FE3142" w:rsidRPr="00AB7E82" w:rsidRDefault="00FE3142" w:rsidP="00FE3142">
      <w:pPr>
        <w:tabs>
          <w:tab w:val="left" w:pos="3540"/>
        </w:tabs>
        <w:rPr>
          <w:sz w:val="22"/>
          <w:szCs w:val="22"/>
        </w:rPr>
      </w:pPr>
      <w:r w:rsidRPr="00AB7E82">
        <w:rPr>
          <w:sz w:val="22"/>
          <w:szCs w:val="22"/>
        </w:rPr>
        <w:t>Dotyczy Załącznika nr 5a, Umowa §7 ust 4</w:t>
      </w:r>
    </w:p>
    <w:p w:rsidR="00FE3142" w:rsidRPr="00AB7E82" w:rsidRDefault="00FE3142" w:rsidP="00FE3142">
      <w:pPr>
        <w:jc w:val="both"/>
        <w:rPr>
          <w:sz w:val="22"/>
          <w:szCs w:val="22"/>
        </w:rPr>
      </w:pPr>
      <w:r w:rsidRPr="00AB7E82">
        <w:rPr>
          <w:sz w:val="22"/>
          <w:szCs w:val="22"/>
        </w:rPr>
        <w:t xml:space="preserve">Prosimy o wydłużenie terminu na uwzględnienie reklamacji do 14 dni od daty jej zgłoszenia </w:t>
      </w:r>
      <w:proofErr w:type="spellStart"/>
      <w:r w:rsidRPr="00AB7E82">
        <w:rPr>
          <w:sz w:val="22"/>
          <w:szCs w:val="22"/>
        </w:rPr>
        <w:t>tj</w:t>
      </w:r>
      <w:proofErr w:type="spellEnd"/>
      <w:r w:rsidRPr="00AB7E82">
        <w:rPr>
          <w:sz w:val="22"/>
          <w:szCs w:val="22"/>
        </w:rPr>
        <w:t xml:space="preserve"> zgodnie z obowiązującymi przepisami Kodeksu Cywilnego.</w:t>
      </w:r>
    </w:p>
    <w:p w:rsidR="00FE3142" w:rsidRPr="00AB7E82" w:rsidRDefault="00FE3142" w:rsidP="00FE3142">
      <w:pPr>
        <w:jc w:val="both"/>
        <w:rPr>
          <w:sz w:val="22"/>
          <w:szCs w:val="22"/>
        </w:rPr>
      </w:pPr>
      <w:r w:rsidRPr="00AB7E82">
        <w:rPr>
          <w:sz w:val="22"/>
          <w:szCs w:val="22"/>
        </w:rPr>
        <w:t>Jednocześnie informujemy, że przedmiot przetargu pochodzi od producenta zagranicznego i nie jest możliwa jego wymiana w tak krótkim czasie.</w:t>
      </w:r>
    </w:p>
    <w:p w:rsidR="00FE3142" w:rsidRPr="00AB7E82" w:rsidRDefault="00FE3142" w:rsidP="00FE3142">
      <w:pPr>
        <w:jc w:val="both"/>
        <w:rPr>
          <w:b/>
          <w:sz w:val="22"/>
          <w:szCs w:val="22"/>
        </w:rPr>
      </w:pPr>
      <w:r w:rsidRPr="00AB7E82">
        <w:rPr>
          <w:b/>
          <w:bCs/>
          <w:sz w:val="22"/>
          <w:szCs w:val="22"/>
        </w:rPr>
        <w:t xml:space="preserve">Odpowiedź: </w:t>
      </w:r>
      <w:r w:rsidRPr="00AB7E82">
        <w:rPr>
          <w:sz w:val="22"/>
          <w:szCs w:val="22"/>
        </w:rPr>
        <w:t xml:space="preserve"> Zamawiający wydłuża termin na uwzględnienie reklamacji do 14 dni od daty jej zgłoszenia.</w:t>
      </w:r>
    </w:p>
    <w:p w:rsidR="00FE3142" w:rsidRPr="00AB7E82" w:rsidRDefault="00FE3142" w:rsidP="00FE3142">
      <w:pPr>
        <w:tabs>
          <w:tab w:val="left" w:pos="3540"/>
        </w:tabs>
        <w:rPr>
          <w:sz w:val="22"/>
          <w:szCs w:val="22"/>
          <w:u w:val="single"/>
        </w:rPr>
      </w:pPr>
    </w:p>
    <w:p w:rsidR="00FE3142" w:rsidRPr="00AB7E82" w:rsidRDefault="00FE3142" w:rsidP="00FE3142">
      <w:pPr>
        <w:tabs>
          <w:tab w:val="left" w:pos="3540"/>
        </w:tabs>
        <w:rPr>
          <w:sz w:val="22"/>
          <w:szCs w:val="22"/>
          <w:u w:val="single"/>
        </w:rPr>
      </w:pPr>
      <w:r w:rsidRPr="00AB7E82">
        <w:rPr>
          <w:sz w:val="22"/>
          <w:szCs w:val="22"/>
          <w:u w:val="single"/>
        </w:rPr>
        <w:t>Pytanie 5</w:t>
      </w:r>
    </w:p>
    <w:p w:rsidR="00FE3142" w:rsidRPr="00AB7E82" w:rsidRDefault="00FE3142" w:rsidP="00FE3142">
      <w:pPr>
        <w:tabs>
          <w:tab w:val="left" w:pos="3540"/>
        </w:tabs>
        <w:rPr>
          <w:i/>
          <w:sz w:val="22"/>
          <w:szCs w:val="22"/>
        </w:rPr>
      </w:pPr>
      <w:r w:rsidRPr="00AB7E82">
        <w:rPr>
          <w:i/>
          <w:sz w:val="22"/>
          <w:szCs w:val="22"/>
        </w:rPr>
        <w:t>Dotyczy Załącznika nr 5a, Umowa §8 ust. 6</w:t>
      </w:r>
    </w:p>
    <w:p w:rsidR="00FE3142" w:rsidRPr="00AB7E82" w:rsidRDefault="00FE3142" w:rsidP="00FE3142">
      <w:pPr>
        <w:tabs>
          <w:tab w:val="left" w:pos="3540"/>
        </w:tabs>
        <w:rPr>
          <w:bCs/>
          <w:iCs/>
          <w:color w:val="000000"/>
          <w:sz w:val="22"/>
          <w:szCs w:val="22"/>
        </w:rPr>
      </w:pPr>
      <w:r w:rsidRPr="00AB7E82">
        <w:rPr>
          <w:bCs/>
          <w:iCs/>
          <w:color w:val="000000"/>
          <w:sz w:val="22"/>
          <w:szCs w:val="22"/>
        </w:rPr>
        <w:t>Zwracamy się z prośbą o wydłużenie czasu reakcji serwisu do 72h</w:t>
      </w:r>
    </w:p>
    <w:p w:rsidR="00FE3142" w:rsidRPr="00AB7E82" w:rsidRDefault="00FE3142" w:rsidP="00FE3142">
      <w:pPr>
        <w:jc w:val="both"/>
        <w:rPr>
          <w:b/>
          <w:sz w:val="22"/>
          <w:szCs w:val="22"/>
        </w:rPr>
      </w:pPr>
      <w:r w:rsidRPr="00AB7E82">
        <w:rPr>
          <w:b/>
          <w:bCs/>
          <w:sz w:val="22"/>
          <w:szCs w:val="22"/>
        </w:rPr>
        <w:t xml:space="preserve">Odpowiedź: </w:t>
      </w:r>
      <w:r w:rsidRPr="00AB7E82">
        <w:rPr>
          <w:sz w:val="22"/>
          <w:szCs w:val="22"/>
        </w:rPr>
        <w:t xml:space="preserve">Zamawiający wydłuża </w:t>
      </w:r>
      <w:r w:rsidRPr="00AB7E82">
        <w:rPr>
          <w:bCs/>
          <w:iCs/>
          <w:color w:val="000000"/>
          <w:sz w:val="22"/>
          <w:szCs w:val="22"/>
        </w:rPr>
        <w:t>reakcji serwisu do 72h</w:t>
      </w:r>
      <w:r w:rsidRPr="00AB7E82">
        <w:rPr>
          <w:b/>
          <w:bCs/>
          <w:sz w:val="22"/>
          <w:szCs w:val="22"/>
        </w:rPr>
        <w:t>.</w:t>
      </w:r>
    </w:p>
    <w:p w:rsidR="00FE3142" w:rsidRPr="00AB7E82" w:rsidRDefault="00FE3142" w:rsidP="00FE3142">
      <w:pPr>
        <w:tabs>
          <w:tab w:val="left" w:pos="3540"/>
        </w:tabs>
        <w:rPr>
          <w:bCs/>
          <w:iCs/>
          <w:color w:val="000000"/>
          <w:sz w:val="22"/>
          <w:szCs w:val="22"/>
        </w:rPr>
      </w:pPr>
    </w:p>
    <w:p w:rsidR="00FE3142" w:rsidRPr="00AB7E82" w:rsidRDefault="00FE3142" w:rsidP="00FE3142">
      <w:pPr>
        <w:tabs>
          <w:tab w:val="left" w:pos="3540"/>
        </w:tabs>
        <w:rPr>
          <w:bCs/>
          <w:iCs/>
          <w:color w:val="000000"/>
          <w:sz w:val="22"/>
          <w:szCs w:val="22"/>
          <w:u w:val="single"/>
        </w:rPr>
      </w:pPr>
      <w:r w:rsidRPr="00AB7E82">
        <w:rPr>
          <w:bCs/>
          <w:iCs/>
          <w:color w:val="000000"/>
          <w:sz w:val="22"/>
          <w:szCs w:val="22"/>
          <w:u w:val="single"/>
        </w:rPr>
        <w:t>Pytanie 6</w:t>
      </w:r>
    </w:p>
    <w:p w:rsidR="00FE3142" w:rsidRPr="00AB7E82" w:rsidRDefault="00FE3142" w:rsidP="00FE3142">
      <w:pPr>
        <w:tabs>
          <w:tab w:val="left" w:pos="3540"/>
        </w:tabs>
        <w:rPr>
          <w:i/>
          <w:sz w:val="22"/>
          <w:szCs w:val="22"/>
        </w:rPr>
      </w:pPr>
      <w:r w:rsidRPr="00AB7E82">
        <w:rPr>
          <w:i/>
          <w:sz w:val="22"/>
          <w:szCs w:val="22"/>
        </w:rPr>
        <w:t>Dotyczy Załącznika nr 5a, Umowa §8 ust. 6</w:t>
      </w:r>
    </w:p>
    <w:p w:rsidR="00FE3142" w:rsidRPr="00AB7E82" w:rsidRDefault="00FE3142" w:rsidP="00FE3142">
      <w:pPr>
        <w:tabs>
          <w:tab w:val="left" w:pos="3540"/>
        </w:tabs>
        <w:jc w:val="both"/>
        <w:rPr>
          <w:b/>
          <w:i/>
          <w:sz w:val="22"/>
          <w:szCs w:val="22"/>
        </w:rPr>
      </w:pPr>
      <w:r w:rsidRPr="00AB7E82">
        <w:rPr>
          <w:sz w:val="22"/>
          <w:szCs w:val="22"/>
        </w:rPr>
        <w:t>Czy Zamawiający uzna kontakt telefoniczny/zdalny jako reakcję serwisu?</w:t>
      </w:r>
    </w:p>
    <w:p w:rsidR="00FE3142" w:rsidRPr="00AB7E82" w:rsidRDefault="00FE3142" w:rsidP="00FE3142">
      <w:pPr>
        <w:jc w:val="both"/>
        <w:rPr>
          <w:sz w:val="22"/>
          <w:szCs w:val="22"/>
        </w:rPr>
      </w:pPr>
      <w:r w:rsidRPr="00AB7E82">
        <w:rPr>
          <w:b/>
          <w:bCs/>
          <w:sz w:val="22"/>
          <w:szCs w:val="22"/>
        </w:rPr>
        <w:t xml:space="preserve">Odpowiedź: </w:t>
      </w:r>
      <w:r w:rsidRPr="00AB7E82">
        <w:rPr>
          <w:sz w:val="22"/>
          <w:szCs w:val="22"/>
        </w:rPr>
        <w:t xml:space="preserve"> Nie</w:t>
      </w:r>
      <w:r w:rsidRPr="00AB7E82">
        <w:rPr>
          <w:bCs/>
          <w:sz w:val="22"/>
          <w:szCs w:val="22"/>
        </w:rPr>
        <w:t>.</w:t>
      </w:r>
    </w:p>
    <w:p w:rsidR="00FE3142" w:rsidRPr="00AB7E82" w:rsidRDefault="00FE3142" w:rsidP="00FE3142">
      <w:pPr>
        <w:tabs>
          <w:tab w:val="left" w:pos="3540"/>
        </w:tabs>
        <w:rPr>
          <w:sz w:val="22"/>
          <w:szCs w:val="22"/>
        </w:rPr>
      </w:pPr>
    </w:p>
    <w:p w:rsidR="00FE3142" w:rsidRPr="00AB7E82" w:rsidRDefault="00FE3142" w:rsidP="00FE3142">
      <w:pPr>
        <w:tabs>
          <w:tab w:val="left" w:pos="3540"/>
        </w:tabs>
        <w:rPr>
          <w:sz w:val="22"/>
          <w:szCs w:val="22"/>
          <w:u w:val="single"/>
        </w:rPr>
      </w:pPr>
      <w:r w:rsidRPr="00AB7E82">
        <w:rPr>
          <w:sz w:val="22"/>
          <w:szCs w:val="22"/>
          <w:u w:val="single"/>
        </w:rPr>
        <w:t>Pytanie 7</w:t>
      </w:r>
    </w:p>
    <w:p w:rsidR="00FE3142" w:rsidRPr="00AB7E82" w:rsidRDefault="00FE3142" w:rsidP="00FE3142">
      <w:pPr>
        <w:tabs>
          <w:tab w:val="left" w:pos="3540"/>
        </w:tabs>
        <w:rPr>
          <w:i/>
          <w:sz w:val="22"/>
          <w:szCs w:val="22"/>
        </w:rPr>
      </w:pPr>
      <w:r w:rsidRPr="00AB7E82">
        <w:rPr>
          <w:i/>
          <w:sz w:val="22"/>
          <w:szCs w:val="22"/>
        </w:rPr>
        <w:t>Dotyczy Załącznika nr 5a, Umowa §9 ust. 1 lit. a i b</w:t>
      </w:r>
    </w:p>
    <w:p w:rsidR="00FE3142" w:rsidRPr="00AB7E82" w:rsidRDefault="00FE3142" w:rsidP="00FE3142">
      <w:pPr>
        <w:jc w:val="both"/>
        <w:rPr>
          <w:sz w:val="22"/>
          <w:szCs w:val="22"/>
        </w:rPr>
      </w:pPr>
      <w:r w:rsidRPr="00AB7E82">
        <w:rPr>
          <w:sz w:val="22"/>
          <w:szCs w:val="22"/>
        </w:rPr>
        <w:t>Zwracamy się z prośbą o zmniejszenie kary w przypadku opóźnienia w wykonaniu przez Sprzedającego wymienionych czynności do 0,2% wartości brutto przedmiotu umowy. Zwracamy uwagę, że kara powinna mieć charakter jedynie dyscyplinujący.</w:t>
      </w:r>
    </w:p>
    <w:p w:rsidR="00FE3142" w:rsidRPr="00AB7E82" w:rsidRDefault="00FE3142" w:rsidP="00FE3142">
      <w:pPr>
        <w:jc w:val="both"/>
        <w:rPr>
          <w:b/>
          <w:sz w:val="22"/>
          <w:szCs w:val="22"/>
        </w:rPr>
      </w:pPr>
      <w:r w:rsidRPr="00AB7E82">
        <w:rPr>
          <w:b/>
          <w:bCs/>
          <w:sz w:val="22"/>
          <w:szCs w:val="22"/>
        </w:rPr>
        <w:t xml:space="preserve">Odpowiedź: </w:t>
      </w:r>
      <w:r w:rsidRPr="00AB7E82">
        <w:rPr>
          <w:sz w:val="22"/>
          <w:szCs w:val="22"/>
        </w:rPr>
        <w:t xml:space="preserve"> Zamawiający nie wyraża zgody</w:t>
      </w:r>
      <w:r w:rsidRPr="00AB7E82">
        <w:rPr>
          <w:b/>
          <w:bCs/>
          <w:sz w:val="22"/>
          <w:szCs w:val="22"/>
        </w:rPr>
        <w:t>.</w:t>
      </w:r>
    </w:p>
    <w:p w:rsidR="00FE3142" w:rsidRPr="00AB7E82" w:rsidRDefault="00FE3142" w:rsidP="00FE3142">
      <w:pPr>
        <w:tabs>
          <w:tab w:val="left" w:pos="3540"/>
        </w:tabs>
        <w:rPr>
          <w:sz w:val="22"/>
          <w:szCs w:val="22"/>
        </w:rPr>
      </w:pPr>
    </w:p>
    <w:p w:rsidR="00FE3142" w:rsidRPr="00AB7E82" w:rsidRDefault="00FE3142" w:rsidP="00FE3142">
      <w:pPr>
        <w:tabs>
          <w:tab w:val="left" w:pos="3540"/>
        </w:tabs>
        <w:rPr>
          <w:sz w:val="22"/>
          <w:szCs w:val="22"/>
          <w:u w:val="single"/>
        </w:rPr>
      </w:pPr>
      <w:r w:rsidRPr="00AB7E82">
        <w:rPr>
          <w:sz w:val="22"/>
          <w:szCs w:val="22"/>
          <w:u w:val="single"/>
        </w:rPr>
        <w:t>Pytanie 8</w:t>
      </w:r>
    </w:p>
    <w:p w:rsidR="00FE3142" w:rsidRPr="00AB7E82" w:rsidRDefault="00FE3142" w:rsidP="00FE3142">
      <w:pPr>
        <w:tabs>
          <w:tab w:val="left" w:pos="3540"/>
        </w:tabs>
        <w:rPr>
          <w:i/>
          <w:sz w:val="22"/>
          <w:szCs w:val="22"/>
        </w:rPr>
      </w:pPr>
      <w:r w:rsidRPr="00AB7E82">
        <w:rPr>
          <w:i/>
          <w:sz w:val="22"/>
          <w:szCs w:val="22"/>
        </w:rPr>
        <w:t>Dotyczy Załącznika nr 5a, Umowa §8 ust. 7, 8, 9</w:t>
      </w:r>
    </w:p>
    <w:p w:rsidR="00FE3142" w:rsidRPr="00AB7E82" w:rsidRDefault="00FE3142" w:rsidP="00FE3142">
      <w:pPr>
        <w:tabs>
          <w:tab w:val="left" w:pos="3540"/>
        </w:tabs>
        <w:rPr>
          <w:sz w:val="22"/>
          <w:szCs w:val="22"/>
        </w:rPr>
      </w:pPr>
      <w:r w:rsidRPr="00AB7E82">
        <w:rPr>
          <w:sz w:val="22"/>
          <w:szCs w:val="22"/>
        </w:rPr>
        <w:t>Zwracamy się z prośbą o ujednolicenie zapisów oraz określenie ich jako:</w:t>
      </w:r>
    </w:p>
    <w:p w:rsidR="00FE3142" w:rsidRPr="00AB7E82" w:rsidRDefault="00FE3142" w:rsidP="00FE3142">
      <w:pPr>
        <w:tabs>
          <w:tab w:val="left" w:pos="3540"/>
        </w:tabs>
        <w:rPr>
          <w:sz w:val="22"/>
          <w:szCs w:val="22"/>
        </w:rPr>
      </w:pPr>
      <w:r w:rsidRPr="00AB7E82">
        <w:rPr>
          <w:sz w:val="22"/>
          <w:szCs w:val="22"/>
        </w:rPr>
        <w:t>- termin naprawy bez wymiany część – 5 dni roboczych</w:t>
      </w:r>
    </w:p>
    <w:p w:rsidR="00FE3142" w:rsidRPr="00AB7E82" w:rsidRDefault="00FE3142" w:rsidP="00FE3142">
      <w:pPr>
        <w:tabs>
          <w:tab w:val="left" w:pos="3540"/>
        </w:tabs>
        <w:rPr>
          <w:sz w:val="22"/>
          <w:szCs w:val="22"/>
        </w:rPr>
      </w:pPr>
      <w:r w:rsidRPr="00AB7E82">
        <w:rPr>
          <w:sz w:val="22"/>
          <w:szCs w:val="22"/>
        </w:rPr>
        <w:t>- termin naprawy z wymianą części – 7 dni roboczych</w:t>
      </w:r>
    </w:p>
    <w:p w:rsidR="00FE3142" w:rsidRPr="00AB7E82" w:rsidRDefault="00FE3142" w:rsidP="00FE3142">
      <w:pPr>
        <w:jc w:val="both"/>
        <w:rPr>
          <w:sz w:val="22"/>
          <w:szCs w:val="22"/>
        </w:rPr>
      </w:pPr>
      <w:r w:rsidRPr="00AB7E82">
        <w:rPr>
          <w:sz w:val="22"/>
          <w:szCs w:val="22"/>
        </w:rPr>
        <w:t xml:space="preserve">Wyjaśniamy, że czas naprawy zależny jest od rodzaju uszkodzenia. W przypadku drobnych uszkodzeń, taka naprawa może potrwać kilka godzin. Natomiast w przypadku skomplikowanego uszkodzenia nieco dłużej, jak również w przypadku takiego, które np. wymaga wymiany podzespołu na nowy. Wtedy czas takiej naprawy wydłuża się o termin sprowadzenia danej części z zagranicy, </w:t>
      </w:r>
      <w:r w:rsidRPr="00AB7E82">
        <w:rPr>
          <w:sz w:val="22"/>
          <w:szCs w:val="22"/>
        </w:rPr>
        <w:br/>
        <w:t>a więc o czas transportu.</w:t>
      </w:r>
    </w:p>
    <w:p w:rsidR="00FE3142" w:rsidRPr="00AB7E82" w:rsidRDefault="00FE3142" w:rsidP="00FE3142">
      <w:pPr>
        <w:jc w:val="both"/>
        <w:rPr>
          <w:bCs/>
          <w:sz w:val="22"/>
          <w:szCs w:val="22"/>
        </w:rPr>
      </w:pPr>
      <w:r w:rsidRPr="00AB7E82">
        <w:rPr>
          <w:b/>
          <w:bCs/>
          <w:sz w:val="22"/>
          <w:szCs w:val="22"/>
        </w:rPr>
        <w:t xml:space="preserve">Odpowiedź: </w:t>
      </w:r>
      <w:r w:rsidRPr="00AB7E82">
        <w:rPr>
          <w:sz w:val="22"/>
          <w:szCs w:val="22"/>
        </w:rPr>
        <w:t xml:space="preserve"> </w:t>
      </w:r>
      <w:r w:rsidRPr="00AB7E82">
        <w:rPr>
          <w:bCs/>
          <w:sz w:val="22"/>
          <w:szCs w:val="22"/>
        </w:rPr>
        <w:t>Zamawiający modyfikuje treść projektów umów w zakresie paragrafu 8 ust. 6-9 i załącza nowe projekty umów. – załącznik nr 5 i 5a.</w:t>
      </w:r>
    </w:p>
    <w:p w:rsidR="00FE3142" w:rsidRPr="00AB7E82" w:rsidRDefault="00FE3142" w:rsidP="00FE3142">
      <w:pPr>
        <w:tabs>
          <w:tab w:val="left" w:pos="3540"/>
        </w:tabs>
        <w:rPr>
          <w:sz w:val="22"/>
          <w:szCs w:val="22"/>
        </w:rPr>
      </w:pPr>
    </w:p>
    <w:p w:rsidR="00FE3142" w:rsidRPr="00AB7E82" w:rsidRDefault="00FE3142" w:rsidP="00FE3142">
      <w:pPr>
        <w:tabs>
          <w:tab w:val="left" w:pos="3540"/>
        </w:tabs>
        <w:rPr>
          <w:sz w:val="22"/>
          <w:szCs w:val="22"/>
          <w:u w:val="single"/>
        </w:rPr>
      </w:pPr>
      <w:r w:rsidRPr="00AB7E82">
        <w:rPr>
          <w:sz w:val="22"/>
          <w:szCs w:val="22"/>
          <w:u w:val="single"/>
        </w:rPr>
        <w:t>Pytanie 9</w:t>
      </w:r>
    </w:p>
    <w:p w:rsidR="00FE3142" w:rsidRPr="00AB7E82" w:rsidRDefault="00FE3142" w:rsidP="00FE3142">
      <w:pPr>
        <w:jc w:val="both"/>
        <w:rPr>
          <w:b/>
          <w:sz w:val="22"/>
          <w:szCs w:val="22"/>
        </w:rPr>
      </w:pPr>
      <w:r w:rsidRPr="00AB7E82">
        <w:rPr>
          <w:sz w:val="22"/>
          <w:szCs w:val="22"/>
        </w:rPr>
        <w:t xml:space="preserve">Zwracamy się z prośbą aby kary naliczane były w dniach roboczych od </w:t>
      </w:r>
      <w:proofErr w:type="spellStart"/>
      <w:r w:rsidRPr="00AB7E82">
        <w:rPr>
          <w:sz w:val="22"/>
          <w:szCs w:val="22"/>
        </w:rPr>
        <w:t>pn</w:t>
      </w:r>
      <w:proofErr w:type="spellEnd"/>
      <w:r w:rsidRPr="00AB7E82">
        <w:rPr>
          <w:sz w:val="22"/>
          <w:szCs w:val="22"/>
        </w:rPr>
        <w:t xml:space="preserve">-pt. z wykluczeniem dni wolnych od pracy. Zamawiający w treści SIWZ określił sposób naliczania kar umownych nie precyzując sytuacji, w których kary umowne nie powinny być naliczane, z uwagi na niezawinione przez Wykonawcę sytuacje (brak możliwości reakcji w sobotę). Wnosimy wobec tego </w:t>
      </w:r>
      <w:r w:rsidRPr="00AB7E82">
        <w:rPr>
          <w:sz w:val="22"/>
          <w:szCs w:val="22"/>
        </w:rPr>
        <w:br/>
        <w:t xml:space="preserve">o potwierdzenie, że kary umowne będą dotyczyły dni roboczych od </w:t>
      </w:r>
      <w:proofErr w:type="spellStart"/>
      <w:r w:rsidRPr="00AB7E82">
        <w:rPr>
          <w:sz w:val="22"/>
          <w:szCs w:val="22"/>
        </w:rPr>
        <w:t>pn</w:t>
      </w:r>
      <w:proofErr w:type="spellEnd"/>
      <w:r w:rsidRPr="00AB7E82">
        <w:rPr>
          <w:sz w:val="22"/>
          <w:szCs w:val="22"/>
        </w:rPr>
        <w:t>-pt. ( z wyłączeniem dni wolnych od pracy)</w:t>
      </w:r>
    </w:p>
    <w:p w:rsidR="00FE3142" w:rsidRPr="00AB7E82" w:rsidRDefault="00FE3142" w:rsidP="00FE3142">
      <w:pPr>
        <w:jc w:val="both"/>
        <w:rPr>
          <w:b/>
          <w:sz w:val="22"/>
          <w:szCs w:val="22"/>
        </w:rPr>
      </w:pPr>
      <w:r w:rsidRPr="00AB7E82">
        <w:rPr>
          <w:b/>
          <w:bCs/>
          <w:sz w:val="22"/>
          <w:szCs w:val="22"/>
        </w:rPr>
        <w:t xml:space="preserve">Odpowiedź: </w:t>
      </w:r>
      <w:r w:rsidRPr="00AB7E82">
        <w:rPr>
          <w:bCs/>
          <w:sz w:val="22"/>
          <w:szCs w:val="22"/>
        </w:rPr>
        <w:t>Zamawiający nie wyraża zgody.</w:t>
      </w:r>
    </w:p>
    <w:p w:rsidR="00FE3142" w:rsidRPr="00AB7E82" w:rsidRDefault="00FE3142" w:rsidP="00FE3142">
      <w:pPr>
        <w:tabs>
          <w:tab w:val="left" w:pos="3540"/>
        </w:tabs>
        <w:rPr>
          <w:sz w:val="22"/>
          <w:szCs w:val="22"/>
        </w:rPr>
      </w:pPr>
    </w:p>
    <w:p w:rsidR="00FE3142" w:rsidRPr="00AB7E82" w:rsidRDefault="00FE3142" w:rsidP="00FE3142">
      <w:pPr>
        <w:rPr>
          <w:sz w:val="22"/>
          <w:szCs w:val="22"/>
          <w:u w:val="single"/>
        </w:rPr>
      </w:pPr>
      <w:r w:rsidRPr="00AB7E82">
        <w:rPr>
          <w:sz w:val="22"/>
          <w:szCs w:val="22"/>
          <w:u w:val="single"/>
        </w:rPr>
        <w:lastRenderedPageBreak/>
        <w:t>Pytanie 10</w:t>
      </w:r>
    </w:p>
    <w:p w:rsidR="00FE3142" w:rsidRPr="00AB7E82" w:rsidRDefault="00FE3142" w:rsidP="00FE3142">
      <w:pPr>
        <w:rPr>
          <w:sz w:val="22"/>
          <w:szCs w:val="22"/>
        </w:rPr>
      </w:pPr>
      <w:r w:rsidRPr="00AB7E82">
        <w:rPr>
          <w:sz w:val="22"/>
          <w:szCs w:val="22"/>
        </w:rPr>
        <w:t xml:space="preserve">Dotyczy Załącznika nr 2, Zestawienie warunków i parametrów wymaganych  pkt. 4 </w:t>
      </w:r>
    </w:p>
    <w:p w:rsidR="00FE3142" w:rsidRPr="00AB7E82" w:rsidRDefault="00FE3142" w:rsidP="00FE3142">
      <w:pPr>
        <w:jc w:val="both"/>
        <w:rPr>
          <w:sz w:val="22"/>
          <w:szCs w:val="22"/>
        </w:rPr>
      </w:pPr>
      <w:r w:rsidRPr="00AB7E82">
        <w:rPr>
          <w:sz w:val="22"/>
          <w:szCs w:val="22"/>
        </w:rPr>
        <w:t>Prosimy Zamawiającego o dopuszczenie głębokości ramienia min. 68 i tym samym punktowanie gdyż narusza to ustawę o konkurencji uniemożliwiając nam złożenie korzystnej oferty? </w:t>
      </w:r>
    </w:p>
    <w:p w:rsidR="00FE3142" w:rsidRPr="00AB7E82" w:rsidRDefault="00FE3142" w:rsidP="00FE3142">
      <w:pPr>
        <w:jc w:val="both"/>
        <w:rPr>
          <w:b/>
          <w:sz w:val="22"/>
          <w:szCs w:val="22"/>
        </w:rPr>
      </w:pPr>
      <w:r w:rsidRPr="00AB7E82">
        <w:rPr>
          <w:b/>
          <w:bCs/>
          <w:sz w:val="22"/>
          <w:szCs w:val="22"/>
        </w:rPr>
        <w:t xml:space="preserve">Odpowiedź: </w:t>
      </w:r>
      <w:r w:rsidRPr="00AB7E82">
        <w:rPr>
          <w:sz w:val="22"/>
          <w:szCs w:val="22"/>
        </w:rPr>
        <w:t>Zamawiający dopuszcza głębokości ramienia min. 68, natomiast oferta w tym zakresie otrzyma 0 punktów.</w:t>
      </w:r>
    </w:p>
    <w:p w:rsidR="00FE3142" w:rsidRPr="00AB7E82" w:rsidRDefault="00FE3142" w:rsidP="00FE3142">
      <w:pPr>
        <w:jc w:val="both"/>
        <w:rPr>
          <w:sz w:val="22"/>
          <w:szCs w:val="22"/>
        </w:rPr>
      </w:pPr>
    </w:p>
    <w:p w:rsidR="00FE3142" w:rsidRPr="00AB7E82" w:rsidRDefault="00FE3142" w:rsidP="00FE3142">
      <w:pPr>
        <w:rPr>
          <w:sz w:val="22"/>
          <w:szCs w:val="22"/>
          <w:u w:val="single"/>
        </w:rPr>
      </w:pPr>
      <w:r w:rsidRPr="00AB7E82">
        <w:rPr>
          <w:sz w:val="22"/>
          <w:szCs w:val="22"/>
          <w:u w:val="single"/>
        </w:rPr>
        <w:t>Pytanie 11</w:t>
      </w:r>
    </w:p>
    <w:p w:rsidR="00FE3142" w:rsidRPr="00AB7E82" w:rsidRDefault="00FE3142" w:rsidP="00FE3142">
      <w:pPr>
        <w:rPr>
          <w:sz w:val="22"/>
          <w:szCs w:val="22"/>
        </w:rPr>
      </w:pPr>
      <w:r w:rsidRPr="00AB7E82">
        <w:rPr>
          <w:sz w:val="22"/>
          <w:szCs w:val="22"/>
        </w:rPr>
        <w:t>Dotyczy Załącznika nr 2, Zestawienie warunków i parametrów wymaganych  pkt. 12 </w:t>
      </w:r>
    </w:p>
    <w:p w:rsidR="00FE3142" w:rsidRPr="00AB7E82" w:rsidRDefault="00FE3142" w:rsidP="00FE3142">
      <w:pPr>
        <w:jc w:val="both"/>
        <w:rPr>
          <w:sz w:val="22"/>
          <w:szCs w:val="22"/>
        </w:rPr>
      </w:pPr>
      <w:r w:rsidRPr="00AB7E82">
        <w:rPr>
          <w:sz w:val="22"/>
          <w:szCs w:val="22"/>
        </w:rPr>
        <w:t>Prosimy Zamawiającego o dopuszczenie zakresu obrotu ramienia C wokół osi pionowej minimum  ±10° </w:t>
      </w:r>
      <w:r w:rsidRPr="00AB7E82">
        <w:rPr>
          <w:sz w:val="22"/>
          <w:szCs w:val="22"/>
        </w:rPr>
        <w:br/>
        <w:t>i tym samym punktowanie gdyż narusza to ustawę o konkurencji uniemożliwiając nam złożenie korzystnej oferty? </w:t>
      </w:r>
    </w:p>
    <w:p w:rsidR="00FE3142" w:rsidRPr="00AB7E82" w:rsidRDefault="00FE3142" w:rsidP="00FE3142">
      <w:pPr>
        <w:jc w:val="both"/>
        <w:rPr>
          <w:b/>
          <w:sz w:val="22"/>
          <w:szCs w:val="22"/>
        </w:rPr>
      </w:pPr>
      <w:r w:rsidRPr="00AB7E82">
        <w:rPr>
          <w:b/>
          <w:bCs/>
          <w:sz w:val="22"/>
          <w:szCs w:val="22"/>
        </w:rPr>
        <w:t xml:space="preserve">Odpowiedź: </w:t>
      </w:r>
      <w:r w:rsidRPr="00AB7E82">
        <w:rPr>
          <w:sz w:val="22"/>
          <w:szCs w:val="22"/>
        </w:rPr>
        <w:t xml:space="preserve"> Zamawiający dopuszcza zakres obrotu ramienia C wokół osi pionowej minimum  ±10°, natomiast oferta w tym zakresie otrzyma 0 punktów.</w:t>
      </w:r>
    </w:p>
    <w:p w:rsidR="00FE3142" w:rsidRPr="00AB7E82" w:rsidRDefault="00FE3142" w:rsidP="00FE3142">
      <w:pPr>
        <w:rPr>
          <w:sz w:val="22"/>
          <w:szCs w:val="22"/>
        </w:rPr>
      </w:pPr>
    </w:p>
    <w:p w:rsidR="00FE3142" w:rsidRPr="00AB7E82" w:rsidRDefault="00FE3142" w:rsidP="00FE3142">
      <w:pPr>
        <w:rPr>
          <w:sz w:val="22"/>
          <w:szCs w:val="22"/>
          <w:u w:val="single"/>
        </w:rPr>
      </w:pPr>
      <w:r w:rsidRPr="00AB7E82">
        <w:rPr>
          <w:sz w:val="22"/>
          <w:szCs w:val="22"/>
          <w:u w:val="single"/>
        </w:rPr>
        <w:t>Pytanie 12</w:t>
      </w:r>
    </w:p>
    <w:p w:rsidR="00FE3142" w:rsidRPr="00AB7E82" w:rsidRDefault="00FE3142" w:rsidP="00FE3142">
      <w:pPr>
        <w:rPr>
          <w:sz w:val="22"/>
          <w:szCs w:val="22"/>
        </w:rPr>
      </w:pPr>
      <w:r w:rsidRPr="00AB7E82">
        <w:rPr>
          <w:sz w:val="22"/>
          <w:szCs w:val="22"/>
        </w:rPr>
        <w:t>Dotyczy Załącznika nr 2, Zestawienie warunków i parametrów wymaganych  pkt. 42 i 45 </w:t>
      </w:r>
    </w:p>
    <w:p w:rsidR="00FE3142" w:rsidRPr="00AB7E82" w:rsidRDefault="00FE3142" w:rsidP="00FE3142">
      <w:pPr>
        <w:jc w:val="both"/>
        <w:rPr>
          <w:sz w:val="22"/>
          <w:szCs w:val="22"/>
        </w:rPr>
      </w:pPr>
      <w:r w:rsidRPr="00AB7E82">
        <w:rPr>
          <w:sz w:val="22"/>
          <w:szCs w:val="22"/>
        </w:rPr>
        <w:t xml:space="preserve">Prosimy Zamawiającego o potwierdzenie iż wymogiem koniecznym będzie dostarczenie aparatu </w:t>
      </w:r>
      <w:proofErr w:type="spellStart"/>
      <w:r w:rsidRPr="00AB7E82">
        <w:rPr>
          <w:sz w:val="22"/>
          <w:szCs w:val="22"/>
        </w:rPr>
        <w:t>rtg</w:t>
      </w:r>
      <w:proofErr w:type="spellEnd"/>
      <w:r w:rsidRPr="00AB7E82">
        <w:rPr>
          <w:sz w:val="22"/>
          <w:szCs w:val="22"/>
        </w:rPr>
        <w:t xml:space="preserve"> z ramieniem C gdzie wielkość detektora czyli wymagane 20cm x 20cm będzie pozwalało obrazować w pełnej rozdzielczości matrycy czyli 2048 x 2048? </w:t>
      </w:r>
    </w:p>
    <w:p w:rsidR="00FE3142" w:rsidRPr="00AB7E82" w:rsidRDefault="00FE3142" w:rsidP="00FE3142">
      <w:pPr>
        <w:jc w:val="both"/>
        <w:rPr>
          <w:sz w:val="22"/>
          <w:szCs w:val="22"/>
        </w:rPr>
      </w:pPr>
      <w:r w:rsidRPr="00AB7E82">
        <w:rPr>
          <w:sz w:val="22"/>
          <w:szCs w:val="22"/>
        </w:rPr>
        <w:t xml:space="preserve">Opisana rozdzielczość czyli 1000 x 1000 jest wykorzystywana ale w aparatach ze wzmacniaczem obrazu czyli wersją analogową a </w:t>
      </w:r>
      <w:proofErr w:type="spellStart"/>
      <w:r w:rsidRPr="00AB7E82">
        <w:rPr>
          <w:sz w:val="22"/>
          <w:szCs w:val="22"/>
        </w:rPr>
        <w:t>Zamawiajacy</w:t>
      </w:r>
      <w:proofErr w:type="spellEnd"/>
      <w:r w:rsidRPr="00AB7E82">
        <w:rPr>
          <w:sz w:val="22"/>
          <w:szCs w:val="22"/>
        </w:rPr>
        <w:t xml:space="preserve"> wymaga aby aparat był wyposażony w detektor cyfrowy. </w:t>
      </w:r>
    </w:p>
    <w:p w:rsidR="00FE3142" w:rsidRPr="00AB7E82" w:rsidRDefault="00FE3142" w:rsidP="00FE3142">
      <w:pPr>
        <w:jc w:val="both"/>
        <w:rPr>
          <w:b/>
          <w:bCs/>
          <w:sz w:val="22"/>
          <w:szCs w:val="22"/>
        </w:rPr>
      </w:pPr>
      <w:r w:rsidRPr="00AB7E82">
        <w:rPr>
          <w:b/>
          <w:bCs/>
          <w:sz w:val="22"/>
          <w:szCs w:val="22"/>
        </w:rPr>
        <w:t xml:space="preserve">Odpowiedź: </w:t>
      </w:r>
      <w:r w:rsidRPr="00AB7E82">
        <w:rPr>
          <w:sz w:val="22"/>
          <w:szCs w:val="22"/>
        </w:rPr>
        <w:t xml:space="preserve"> Zgodnie z SIWZ.</w:t>
      </w:r>
    </w:p>
    <w:p w:rsidR="00FE3142" w:rsidRPr="00AB7E82" w:rsidRDefault="00FE3142" w:rsidP="00FE3142">
      <w:pPr>
        <w:jc w:val="both"/>
        <w:rPr>
          <w:b/>
          <w:sz w:val="22"/>
          <w:szCs w:val="22"/>
        </w:rPr>
      </w:pPr>
    </w:p>
    <w:p w:rsidR="00FE3142" w:rsidRPr="00AB7E82" w:rsidRDefault="00FE3142" w:rsidP="00FE3142">
      <w:pPr>
        <w:rPr>
          <w:sz w:val="22"/>
          <w:szCs w:val="22"/>
          <w:u w:val="single"/>
        </w:rPr>
      </w:pPr>
      <w:r w:rsidRPr="00AB7E82">
        <w:rPr>
          <w:sz w:val="22"/>
          <w:szCs w:val="22"/>
          <w:u w:val="single"/>
        </w:rPr>
        <w:t>Pytanie 13</w:t>
      </w:r>
    </w:p>
    <w:p w:rsidR="00FE3142" w:rsidRPr="00AB7E82" w:rsidRDefault="00FE3142" w:rsidP="00FE3142">
      <w:pPr>
        <w:rPr>
          <w:sz w:val="22"/>
          <w:szCs w:val="22"/>
        </w:rPr>
      </w:pPr>
      <w:r w:rsidRPr="00AB7E82">
        <w:rPr>
          <w:sz w:val="22"/>
          <w:szCs w:val="22"/>
        </w:rPr>
        <w:t>Dotyczy Załącznika nr 2, Zestawienie warunków i parametrów wymaganych  Pkt. 54 i 65 </w:t>
      </w:r>
    </w:p>
    <w:p w:rsidR="00FE3142" w:rsidRPr="00AB7E82" w:rsidRDefault="00FE3142" w:rsidP="00FE3142">
      <w:pPr>
        <w:jc w:val="both"/>
        <w:rPr>
          <w:sz w:val="22"/>
          <w:szCs w:val="22"/>
        </w:rPr>
      </w:pPr>
      <w:r w:rsidRPr="00AB7E82">
        <w:rPr>
          <w:sz w:val="22"/>
          <w:szCs w:val="22"/>
        </w:rPr>
        <w:t xml:space="preserve">Prosimy Zamawiającego o rozważenie dostarczenia nagrywarki DVD z dogrywaniem </w:t>
      </w:r>
      <w:r w:rsidRPr="00AB7E82">
        <w:rPr>
          <w:sz w:val="22"/>
          <w:szCs w:val="22"/>
        </w:rPr>
        <w:br/>
        <w:t xml:space="preserve">i zamianę tegoż na port USB z dogrywaniem przeglądarki. Płyta DVD szybko ulega zniszczeniu a na port </w:t>
      </w:r>
      <w:proofErr w:type="spellStart"/>
      <w:r w:rsidRPr="00AB7E82">
        <w:rPr>
          <w:sz w:val="22"/>
          <w:szCs w:val="22"/>
        </w:rPr>
        <w:t>usb</w:t>
      </w:r>
      <w:proofErr w:type="spellEnd"/>
      <w:r w:rsidRPr="00AB7E82">
        <w:rPr>
          <w:sz w:val="22"/>
          <w:szCs w:val="22"/>
        </w:rPr>
        <w:t xml:space="preserve"> można zapisać obecnie min. 4 krotnie więcej danych?</w:t>
      </w:r>
    </w:p>
    <w:p w:rsidR="00FE3142" w:rsidRPr="00AB7E82" w:rsidRDefault="00FE3142" w:rsidP="00FE3142">
      <w:pPr>
        <w:jc w:val="both"/>
        <w:rPr>
          <w:b/>
          <w:sz w:val="22"/>
          <w:szCs w:val="22"/>
        </w:rPr>
      </w:pPr>
      <w:r w:rsidRPr="00AB7E82">
        <w:rPr>
          <w:b/>
          <w:bCs/>
          <w:sz w:val="22"/>
          <w:szCs w:val="22"/>
        </w:rPr>
        <w:t xml:space="preserve">Odpowiedź: </w:t>
      </w:r>
      <w:r w:rsidRPr="00AB7E82">
        <w:rPr>
          <w:sz w:val="22"/>
          <w:szCs w:val="22"/>
        </w:rPr>
        <w:t>Zamawiający nie wyraża zgody</w:t>
      </w:r>
      <w:r w:rsidRPr="00AB7E82">
        <w:rPr>
          <w:b/>
          <w:bCs/>
          <w:sz w:val="22"/>
          <w:szCs w:val="22"/>
        </w:rPr>
        <w:t>.</w:t>
      </w:r>
    </w:p>
    <w:p w:rsidR="00FE3142" w:rsidRPr="00AB7E82" w:rsidRDefault="00FE3142" w:rsidP="00FE3142">
      <w:pPr>
        <w:jc w:val="both"/>
        <w:rPr>
          <w:sz w:val="22"/>
          <w:szCs w:val="22"/>
        </w:rPr>
      </w:pPr>
    </w:p>
    <w:p w:rsidR="00FE3142" w:rsidRPr="00AB7E82" w:rsidRDefault="00FE3142" w:rsidP="00FE3142">
      <w:pPr>
        <w:rPr>
          <w:sz w:val="22"/>
          <w:szCs w:val="22"/>
          <w:u w:val="single"/>
        </w:rPr>
      </w:pPr>
      <w:r w:rsidRPr="00AB7E82">
        <w:rPr>
          <w:sz w:val="22"/>
          <w:szCs w:val="22"/>
          <w:u w:val="single"/>
        </w:rPr>
        <w:t>Pytanie 14</w:t>
      </w:r>
    </w:p>
    <w:p w:rsidR="00FE3142" w:rsidRPr="00AB7E82" w:rsidRDefault="00FE3142" w:rsidP="00FE3142">
      <w:pPr>
        <w:rPr>
          <w:sz w:val="22"/>
          <w:szCs w:val="22"/>
        </w:rPr>
      </w:pPr>
      <w:r w:rsidRPr="00AB7E82">
        <w:rPr>
          <w:sz w:val="22"/>
          <w:szCs w:val="22"/>
        </w:rPr>
        <w:t>Dotyczy Załącznika nr 2, Zestawienie warunków i parametrów wymaganych  pkt. 69. </w:t>
      </w:r>
    </w:p>
    <w:p w:rsidR="00FE3142" w:rsidRPr="00AB7E82" w:rsidRDefault="00FE3142" w:rsidP="00FE3142">
      <w:pPr>
        <w:jc w:val="both"/>
        <w:rPr>
          <w:sz w:val="22"/>
          <w:szCs w:val="22"/>
        </w:rPr>
      </w:pPr>
      <w:r w:rsidRPr="00AB7E82">
        <w:rPr>
          <w:sz w:val="22"/>
          <w:szCs w:val="22"/>
        </w:rPr>
        <w:t>Prosimy Zamawiającego o dopuszczenie pamięci obrazowej min. 10 000 lub 100 000 gdyż zgodnie z wymogiem Zamawiającego proces archiwizacji ma się odbywać poprzez sieć PACS? </w:t>
      </w:r>
    </w:p>
    <w:p w:rsidR="00FE3142" w:rsidRPr="00AB7E82" w:rsidRDefault="00FE3142" w:rsidP="00FE3142">
      <w:pPr>
        <w:jc w:val="both"/>
        <w:rPr>
          <w:b/>
          <w:sz w:val="22"/>
          <w:szCs w:val="22"/>
        </w:rPr>
      </w:pPr>
      <w:r w:rsidRPr="00AB7E82">
        <w:rPr>
          <w:b/>
          <w:bCs/>
          <w:sz w:val="22"/>
          <w:szCs w:val="22"/>
        </w:rPr>
        <w:t xml:space="preserve">Odpowiedź: </w:t>
      </w:r>
      <w:r w:rsidRPr="00AB7E82">
        <w:rPr>
          <w:sz w:val="22"/>
          <w:szCs w:val="22"/>
        </w:rPr>
        <w:t>Zestawienie warunków i parametrów wymaganych – brak pkt. 69. Pytanie dotyczy punktu 67, którego treść pozostaje bez zmian.</w:t>
      </w:r>
    </w:p>
    <w:p w:rsidR="00FE3142" w:rsidRPr="00AB7E82" w:rsidRDefault="00FE3142" w:rsidP="00FE3142">
      <w:pPr>
        <w:tabs>
          <w:tab w:val="left" w:pos="3540"/>
        </w:tabs>
        <w:rPr>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15:</w:t>
      </w:r>
    </w:p>
    <w:p w:rsidR="00FE3142" w:rsidRPr="00AB7E82" w:rsidRDefault="00FE3142" w:rsidP="00FE3142">
      <w:pPr>
        <w:pStyle w:val="Akapitzlist"/>
        <w:spacing w:after="0" w:line="240" w:lineRule="auto"/>
        <w:ind w:left="0"/>
        <w:rPr>
          <w:rFonts w:ascii="Times New Roman" w:hAnsi="Times New Roman"/>
          <w:b/>
        </w:rPr>
      </w:pPr>
      <w:r w:rsidRPr="00AB7E82">
        <w:rPr>
          <w:rFonts w:ascii="Times New Roman" w:hAnsi="Times New Roman"/>
          <w:b/>
        </w:rPr>
        <w:t>Dotyczy Załącznika nr 1 punkty 4 i 81</w:t>
      </w:r>
    </w:p>
    <w:p w:rsidR="00FE3142" w:rsidRPr="00AB7E82" w:rsidRDefault="00FE3142" w:rsidP="00FE3142">
      <w:pPr>
        <w:rPr>
          <w:sz w:val="22"/>
          <w:szCs w:val="22"/>
        </w:rPr>
      </w:pPr>
      <w:r w:rsidRPr="00AB7E82">
        <w:rPr>
          <w:sz w:val="22"/>
          <w:szCs w:val="22"/>
        </w:rPr>
        <w:t>Czy Zamawiający zgodzi się zwiększyć ilość przyznawanych punktów „Tak – 20 pkt Nie – 0 pkt” za te dwie funkcjonalności?</w:t>
      </w:r>
    </w:p>
    <w:p w:rsidR="00FE3142" w:rsidRPr="00AB7E82" w:rsidRDefault="00FE3142" w:rsidP="00FE3142">
      <w:pPr>
        <w:rPr>
          <w:sz w:val="22"/>
          <w:szCs w:val="22"/>
        </w:rPr>
      </w:pPr>
      <w:r w:rsidRPr="00AB7E82">
        <w:rPr>
          <w:sz w:val="22"/>
          <w:szCs w:val="22"/>
        </w:rPr>
        <w:t xml:space="preserve">Zarówno spójny interfejs użytkownika na obu aparatach </w:t>
      </w:r>
      <w:proofErr w:type="spellStart"/>
      <w:r w:rsidRPr="00AB7E82">
        <w:rPr>
          <w:sz w:val="22"/>
          <w:szCs w:val="22"/>
        </w:rPr>
        <w:t>rtg</w:t>
      </w:r>
      <w:proofErr w:type="spellEnd"/>
      <w:r w:rsidRPr="00AB7E82">
        <w:rPr>
          <w:sz w:val="22"/>
          <w:szCs w:val="22"/>
        </w:rPr>
        <w:t xml:space="preserve"> jak i możliwość wymiany detektora między systemami to funkcjonalności, które w znaczącym stopniu poprawiają sposób pracy i zwiększają elastyczność wykorzystania systemów.</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r w:rsidRPr="00AB7E82">
        <w:rPr>
          <w:rFonts w:ascii="Times New Roman" w:hAnsi="Times New Roman" w:cs="Times New Roman"/>
          <w:b/>
          <w:bCs/>
        </w:rPr>
        <w:t xml:space="preserve">Odpowiedź: </w:t>
      </w:r>
      <w:r w:rsidRPr="00AB7E82">
        <w:rPr>
          <w:rFonts w:ascii="Times New Roman" w:hAnsi="Times New Roman" w:cs="Times New Roman"/>
        </w:rPr>
        <w:t xml:space="preserve"> Zamawiający nie wyraża zgody</w:t>
      </w:r>
      <w:r w:rsidRPr="00AB7E82">
        <w:rPr>
          <w:rFonts w:ascii="Times New Roman" w:hAnsi="Times New Roman" w:cs="Times New Roman"/>
          <w:b/>
          <w:bCs/>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16:</w:t>
      </w:r>
    </w:p>
    <w:p w:rsidR="00FE3142" w:rsidRPr="00AB7E82" w:rsidRDefault="00FE3142" w:rsidP="00FE3142">
      <w:pPr>
        <w:pStyle w:val="Akapitzlist"/>
        <w:spacing w:after="0" w:line="240" w:lineRule="auto"/>
        <w:ind w:left="0"/>
        <w:rPr>
          <w:rFonts w:ascii="Times New Roman" w:hAnsi="Times New Roman"/>
          <w:b/>
        </w:rPr>
      </w:pPr>
      <w:r w:rsidRPr="00AB7E82">
        <w:rPr>
          <w:rFonts w:ascii="Times New Roman" w:hAnsi="Times New Roman"/>
          <w:b/>
        </w:rPr>
        <w:t>Dotyczy Załącznika nr 1 pkt 25</w:t>
      </w:r>
    </w:p>
    <w:p w:rsidR="00FE3142" w:rsidRPr="00AB7E82" w:rsidRDefault="00FE3142" w:rsidP="00FE3142">
      <w:pPr>
        <w:rPr>
          <w:sz w:val="22"/>
          <w:szCs w:val="22"/>
        </w:rPr>
      </w:pPr>
      <w:r w:rsidRPr="00AB7E82">
        <w:rPr>
          <w:sz w:val="22"/>
          <w:szCs w:val="22"/>
        </w:rPr>
        <w:t xml:space="preserve">Czy Zamawiający zgodzi się wprowadzić dodatkową punktację za szybkość chłodzenia anody: „≥160 </w:t>
      </w:r>
      <w:proofErr w:type="spellStart"/>
      <w:r w:rsidRPr="00AB7E82">
        <w:rPr>
          <w:sz w:val="22"/>
          <w:szCs w:val="22"/>
        </w:rPr>
        <w:t>kHU</w:t>
      </w:r>
      <w:proofErr w:type="spellEnd"/>
      <w:r w:rsidRPr="00AB7E82">
        <w:rPr>
          <w:sz w:val="22"/>
          <w:szCs w:val="22"/>
        </w:rPr>
        <w:t xml:space="preserve">/min – 10 pkt, od 105 </w:t>
      </w:r>
      <w:proofErr w:type="spellStart"/>
      <w:r w:rsidRPr="00AB7E82">
        <w:rPr>
          <w:sz w:val="22"/>
          <w:szCs w:val="22"/>
        </w:rPr>
        <w:t>kHU</w:t>
      </w:r>
      <w:proofErr w:type="spellEnd"/>
      <w:r w:rsidRPr="00AB7E82">
        <w:rPr>
          <w:sz w:val="22"/>
          <w:szCs w:val="22"/>
        </w:rPr>
        <w:t xml:space="preserve"> do &lt;160 </w:t>
      </w:r>
      <w:proofErr w:type="spellStart"/>
      <w:r w:rsidRPr="00AB7E82">
        <w:rPr>
          <w:sz w:val="22"/>
          <w:szCs w:val="22"/>
        </w:rPr>
        <w:t>kHU</w:t>
      </w:r>
      <w:proofErr w:type="spellEnd"/>
      <w:r w:rsidRPr="00AB7E82">
        <w:rPr>
          <w:sz w:val="22"/>
          <w:szCs w:val="22"/>
        </w:rPr>
        <w:t>/min – 0 pkt”? Zamawiający punktuje pojemność cieplną anody w pkt. 24, a szybkość chłodzenia jest równie ważnym parametrem cieplnym anody.</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r w:rsidRPr="00AB7E82">
        <w:rPr>
          <w:rFonts w:ascii="Times New Roman" w:hAnsi="Times New Roman" w:cs="Times New Roman"/>
          <w:b/>
          <w:bCs/>
        </w:rPr>
        <w:t xml:space="preserve">Odpowiedź: </w:t>
      </w:r>
      <w:r w:rsidRPr="00AB7E82">
        <w:rPr>
          <w:rFonts w:ascii="Times New Roman" w:hAnsi="Times New Roman" w:cs="Times New Roman"/>
        </w:rPr>
        <w:t xml:space="preserve"> Zamawiający nie wyraża zgody</w:t>
      </w:r>
      <w:r w:rsidRPr="00AB7E82">
        <w:rPr>
          <w:rFonts w:ascii="Times New Roman" w:hAnsi="Times New Roman" w:cs="Times New Roman"/>
          <w:b/>
          <w:bCs/>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lastRenderedPageBreak/>
        <w:t>Pytanie 17:</w:t>
      </w:r>
    </w:p>
    <w:p w:rsidR="00FE3142" w:rsidRPr="00AB7E82" w:rsidRDefault="00FE3142" w:rsidP="00FE3142">
      <w:pPr>
        <w:pStyle w:val="Akapitzlist"/>
        <w:spacing w:after="0" w:line="240" w:lineRule="auto"/>
        <w:ind w:left="0"/>
        <w:rPr>
          <w:rFonts w:ascii="Times New Roman" w:hAnsi="Times New Roman"/>
          <w:b/>
        </w:rPr>
      </w:pPr>
      <w:r w:rsidRPr="00AB7E82">
        <w:rPr>
          <w:rFonts w:ascii="Times New Roman" w:hAnsi="Times New Roman"/>
          <w:b/>
        </w:rPr>
        <w:t>Dotyczy Załącznika nr 1 pkt 101</w:t>
      </w:r>
    </w:p>
    <w:p w:rsidR="00FE3142" w:rsidRPr="00AB7E82" w:rsidRDefault="00FE3142" w:rsidP="00FE3142">
      <w:pPr>
        <w:rPr>
          <w:sz w:val="22"/>
          <w:szCs w:val="22"/>
        </w:rPr>
      </w:pPr>
      <w:r w:rsidRPr="00AB7E82">
        <w:rPr>
          <w:sz w:val="22"/>
          <w:szCs w:val="22"/>
        </w:rPr>
        <w:t>Czy Zamawiający zgodzi się wprowadzić dodatkową punktację za szerokość blatu: „≥80 cm - 10 pkt, mniejsze wartości – 0 pkt”? Szerszy blat daje większe poczucie bezpieczeństwa pacjentowi, który np. podczas wlewów musi się obracać z boku na bok.</w:t>
      </w:r>
    </w:p>
    <w:p w:rsidR="00FE3142" w:rsidRPr="00AB7E82" w:rsidRDefault="00FE3142" w:rsidP="00FE3142">
      <w:pPr>
        <w:jc w:val="both"/>
        <w:rPr>
          <w:b/>
          <w:bCs/>
          <w:sz w:val="22"/>
          <w:szCs w:val="22"/>
        </w:rPr>
      </w:pPr>
      <w:r w:rsidRPr="00AB7E82">
        <w:rPr>
          <w:b/>
          <w:bCs/>
          <w:sz w:val="22"/>
          <w:szCs w:val="22"/>
        </w:rPr>
        <w:t xml:space="preserve">Odpowiedź: </w:t>
      </w:r>
      <w:r w:rsidRPr="00AB7E82">
        <w:rPr>
          <w:sz w:val="22"/>
          <w:szCs w:val="22"/>
        </w:rPr>
        <w:t xml:space="preserve"> Zamawiający nie wyraża zgody</w:t>
      </w:r>
      <w:r w:rsidRPr="00AB7E82">
        <w:rPr>
          <w:b/>
          <w:bCs/>
          <w:sz w:val="22"/>
          <w:szCs w:val="22"/>
        </w:rPr>
        <w:t>.</w:t>
      </w:r>
    </w:p>
    <w:p w:rsidR="00FE3142" w:rsidRPr="00AB7E82" w:rsidRDefault="00FE3142" w:rsidP="00FE3142">
      <w:pPr>
        <w:pStyle w:val="Tekstpodstawowy"/>
        <w:spacing w:after="0"/>
        <w:jc w:val="both"/>
        <w:rPr>
          <w:b/>
          <w:bCs/>
          <w:sz w:val="22"/>
          <w:szCs w:val="22"/>
          <w:u w:val="single"/>
        </w:rPr>
      </w:pPr>
    </w:p>
    <w:p w:rsidR="00FE3142" w:rsidRPr="00AB7E82" w:rsidRDefault="00FE3142" w:rsidP="00FE3142">
      <w:pPr>
        <w:pStyle w:val="Tekstpodstawowy"/>
        <w:spacing w:after="0"/>
        <w:jc w:val="both"/>
        <w:rPr>
          <w:sz w:val="22"/>
          <w:szCs w:val="22"/>
        </w:rPr>
      </w:pPr>
      <w:r w:rsidRPr="00AB7E82">
        <w:rPr>
          <w:b/>
          <w:bCs/>
          <w:sz w:val="22"/>
          <w:szCs w:val="22"/>
          <w:u w:val="single"/>
        </w:rPr>
        <w:t>Pytanie 18:</w:t>
      </w:r>
    </w:p>
    <w:p w:rsidR="00FE3142" w:rsidRPr="00AB7E82" w:rsidRDefault="00FE3142" w:rsidP="00FE3142">
      <w:pPr>
        <w:pStyle w:val="Akapitzlist"/>
        <w:spacing w:after="0" w:line="240" w:lineRule="auto"/>
        <w:ind w:left="0"/>
        <w:rPr>
          <w:rFonts w:ascii="Times New Roman" w:hAnsi="Times New Roman"/>
          <w:b/>
        </w:rPr>
      </w:pPr>
      <w:r w:rsidRPr="00AB7E82">
        <w:rPr>
          <w:rFonts w:ascii="Times New Roman" w:hAnsi="Times New Roman"/>
          <w:b/>
        </w:rPr>
        <w:t>Dotyczy Załącznika nr 1 pkt 104</w:t>
      </w:r>
    </w:p>
    <w:p w:rsidR="00FE3142" w:rsidRPr="00AB7E82" w:rsidRDefault="00FE3142" w:rsidP="00FE3142">
      <w:pPr>
        <w:rPr>
          <w:sz w:val="22"/>
          <w:szCs w:val="22"/>
        </w:rPr>
      </w:pPr>
      <w:r w:rsidRPr="00AB7E82">
        <w:rPr>
          <w:sz w:val="22"/>
          <w:szCs w:val="22"/>
        </w:rPr>
        <w:t>Czy Zamawiający zgodzi się wprowadzić dodatkową punktację za zakres ruchu poprzecznego blatu ścianki: „≥+/-17 cm - 10 pkt, mniejsze wartości – 0 pkt”? Im większy zakres, tym większa elastyczność ustawiania aparatu do projekcji i tym łatwiej umieścić np. kolano w ten sposób, aby promień centralny padał na jego środek zapewniając prawidłowe ustawienie do projekcji.</w:t>
      </w:r>
    </w:p>
    <w:p w:rsidR="00FE3142" w:rsidRPr="00AB7E82" w:rsidRDefault="00FE3142" w:rsidP="00FE3142">
      <w:pPr>
        <w:jc w:val="both"/>
        <w:rPr>
          <w:b/>
          <w:bCs/>
          <w:sz w:val="22"/>
          <w:szCs w:val="22"/>
        </w:rPr>
      </w:pPr>
      <w:r w:rsidRPr="00AB7E82">
        <w:rPr>
          <w:b/>
          <w:bCs/>
          <w:sz w:val="22"/>
          <w:szCs w:val="22"/>
        </w:rPr>
        <w:t xml:space="preserve">Odpowiedź: </w:t>
      </w:r>
      <w:r w:rsidRPr="00AB7E82">
        <w:rPr>
          <w:sz w:val="22"/>
          <w:szCs w:val="22"/>
        </w:rPr>
        <w:t xml:space="preserve"> Zamawiający nie wyraża zgody</w:t>
      </w:r>
      <w:r w:rsidRPr="00AB7E82">
        <w:rPr>
          <w:b/>
          <w:bCs/>
          <w:sz w:val="22"/>
          <w:szCs w:val="22"/>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19:</w:t>
      </w:r>
    </w:p>
    <w:p w:rsidR="00FE3142" w:rsidRPr="00AB7E82" w:rsidRDefault="00FE3142" w:rsidP="00FE3142">
      <w:pPr>
        <w:pStyle w:val="Akapitzlist"/>
        <w:spacing w:after="0" w:line="240" w:lineRule="auto"/>
        <w:ind w:left="0"/>
        <w:rPr>
          <w:rFonts w:ascii="Times New Roman" w:hAnsi="Times New Roman"/>
          <w:b/>
        </w:rPr>
      </w:pPr>
      <w:r w:rsidRPr="00AB7E82">
        <w:rPr>
          <w:rFonts w:ascii="Times New Roman" w:hAnsi="Times New Roman"/>
          <w:b/>
        </w:rPr>
        <w:t>Dotyczy Załącznika nr 1 pkt 113</w:t>
      </w:r>
    </w:p>
    <w:p w:rsidR="00FE3142" w:rsidRPr="00AB7E82" w:rsidRDefault="00FE3142" w:rsidP="00FE3142">
      <w:pPr>
        <w:rPr>
          <w:sz w:val="22"/>
          <w:szCs w:val="22"/>
        </w:rPr>
      </w:pPr>
      <w:r w:rsidRPr="00AB7E82">
        <w:rPr>
          <w:sz w:val="22"/>
          <w:szCs w:val="22"/>
        </w:rPr>
        <w:t xml:space="preserve">Czy Zamawiający zgodzi się wprowadzić dodatkową punktację za zakres kątów w projekcjach skośnych: „≥+/-45° - 10 pkt, mniejsze wartości – 0 pkt”? Im większy zakres, tym większa elastyczność ustawiania aparatu do projekcji. </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r w:rsidRPr="00AB7E82">
        <w:rPr>
          <w:rFonts w:ascii="Times New Roman" w:hAnsi="Times New Roman" w:cs="Times New Roman"/>
          <w:b/>
          <w:bCs/>
        </w:rPr>
        <w:t xml:space="preserve">Odpowiedź: </w:t>
      </w:r>
      <w:r w:rsidRPr="00AB7E82">
        <w:rPr>
          <w:rFonts w:ascii="Times New Roman" w:hAnsi="Times New Roman" w:cs="Times New Roman"/>
        </w:rPr>
        <w:t>Zamawiający nie wyraża zgody</w:t>
      </w:r>
      <w:r w:rsidRPr="00AB7E82">
        <w:rPr>
          <w:rFonts w:ascii="Times New Roman" w:hAnsi="Times New Roman" w:cs="Times New Roman"/>
          <w:b/>
          <w:bCs/>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20:</w:t>
      </w:r>
    </w:p>
    <w:p w:rsidR="00FE3142" w:rsidRPr="00AB7E82" w:rsidRDefault="00FE3142" w:rsidP="00FE3142">
      <w:pPr>
        <w:pStyle w:val="Tekstkomentarza"/>
        <w:rPr>
          <w:b/>
          <w:sz w:val="22"/>
          <w:szCs w:val="22"/>
        </w:rPr>
      </w:pPr>
      <w:r w:rsidRPr="00AB7E82">
        <w:rPr>
          <w:b/>
          <w:sz w:val="22"/>
          <w:szCs w:val="22"/>
        </w:rPr>
        <w:t>Dotyczy załącznika nr 1 do SIWZ, grupa 1, pkt. 3</w:t>
      </w:r>
    </w:p>
    <w:p w:rsidR="00FE3142" w:rsidRPr="00AB7E82" w:rsidRDefault="00FE3142" w:rsidP="00FE3142">
      <w:pPr>
        <w:pStyle w:val="Tekstkomentarza"/>
        <w:rPr>
          <w:b/>
          <w:sz w:val="22"/>
          <w:szCs w:val="22"/>
        </w:rPr>
      </w:pPr>
      <w:r w:rsidRPr="00AB7E82">
        <w:rPr>
          <w:b/>
          <w:sz w:val="22"/>
          <w:szCs w:val="22"/>
        </w:rPr>
        <w:t>Dotyczy załącznika nr 2 do SIWZ, grupa 2, pkt. 2</w:t>
      </w:r>
    </w:p>
    <w:p w:rsidR="00FE3142" w:rsidRPr="00AB7E82" w:rsidRDefault="00FE3142" w:rsidP="00FE3142">
      <w:pPr>
        <w:pStyle w:val="Tekstkomentarza"/>
        <w:rPr>
          <w:sz w:val="22"/>
          <w:szCs w:val="22"/>
        </w:rPr>
      </w:pPr>
      <w:r w:rsidRPr="00AB7E82">
        <w:rPr>
          <w:sz w:val="22"/>
          <w:szCs w:val="22"/>
        </w:rPr>
        <w:t xml:space="preserve">Czy Zamawiający potwierdza, że dokumenty wymienione w powyższych punktach winny zostać przedstawione przez Wykonawcę, którego oferta zostanie ocenia najkorzystniej na wezwanie Zamawiającego zgodnie z art. 26 ust. 1 ustawy </w:t>
      </w:r>
      <w:proofErr w:type="spellStart"/>
      <w:r w:rsidRPr="00AB7E82">
        <w:rPr>
          <w:sz w:val="22"/>
          <w:szCs w:val="22"/>
        </w:rPr>
        <w:t>Pzp</w:t>
      </w:r>
      <w:proofErr w:type="spellEnd"/>
      <w:r w:rsidRPr="00AB7E82">
        <w:rPr>
          <w:sz w:val="22"/>
          <w:szCs w:val="22"/>
        </w:rPr>
        <w:t>?</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r w:rsidRPr="00AB7E82">
        <w:rPr>
          <w:rFonts w:ascii="Times New Roman" w:hAnsi="Times New Roman" w:cs="Times New Roman"/>
          <w:b/>
          <w:bCs/>
        </w:rPr>
        <w:t xml:space="preserve">Odpowiedź: </w:t>
      </w:r>
      <w:r w:rsidRPr="00AB7E82">
        <w:rPr>
          <w:rFonts w:ascii="Times New Roman" w:hAnsi="Times New Roman" w:cs="Times New Roman"/>
        </w:rPr>
        <w:t xml:space="preserve"> Tak</w:t>
      </w:r>
      <w:r w:rsidRPr="00AB7E82">
        <w:rPr>
          <w:rFonts w:ascii="Times New Roman" w:hAnsi="Times New Roman" w:cs="Times New Roman"/>
          <w:b/>
          <w:bCs/>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21:</w:t>
      </w:r>
    </w:p>
    <w:p w:rsidR="00FE3142" w:rsidRPr="00AB7E82" w:rsidRDefault="00FE3142" w:rsidP="00FE3142">
      <w:pPr>
        <w:pStyle w:val="Tekstkomentarza"/>
        <w:rPr>
          <w:b/>
          <w:sz w:val="22"/>
          <w:szCs w:val="22"/>
        </w:rPr>
      </w:pPr>
      <w:r w:rsidRPr="00AB7E82">
        <w:rPr>
          <w:b/>
          <w:sz w:val="22"/>
          <w:szCs w:val="22"/>
        </w:rPr>
        <w:t>Dotyczy załącznika nr 1 do SIWZ, grupa 1, pkt. 185</w:t>
      </w:r>
    </w:p>
    <w:p w:rsidR="00FE3142" w:rsidRPr="00AB7E82" w:rsidRDefault="00FE3142" w:rsidP="00FE3142">
      <w:pPr>
        <w:rPr>
          <w:sz w:val="22"/>
          <w:szCs w:val="22"/>
        </w:rPr>
      </w:pPr>
      <w:r w:rsidRPr="00AB7E82">
        <w:rPr>
          <w:sz w:val="22"/>
          <w:szCs w:val="22"/>
        </w:rPr>
        <w:t>Prosimy o potwierdzenie, że Zamawiający upoważni wskazaną przez Wykonawcę osobę do złożenia projektu osłon do WSSE.</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r w:rsidRPr="00AB7E82">
        <w:rPr>
          <w:rFonts w:ascii="Times New Roman" w:hAnsi="Times New Roman" w:cs="Times New Roman"/>
          <w:b/>
          <w:bCs/>
        </w:rPr>
        <w:t xml:space="preserve">Odpowiedź: </w:t>
      </w:r>
      <w:r w:rsidRPr="00AB7E82">
        <w:rPr>
          <w:rFonts w:ascii="Times New Roman" w:hAnsi="Times New Roman" w:cs="Times New Roman"/>
          <w:bCs/>
        </w:rPr>
        <w:t>Tak.</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color w:val="000000"/>
          <w:kern w:val="1"/>
          <w:sz w:val="22"/>
          <w:szCs w:val="22"/>
          <w:lang w:val="de-DE" w:eastAsia="fa-IR" w:bidi="fa-IR"/>
        </w:rPr>
      </w:pPr>
      <w:r w:rsidRPr="00AB7E82">
        <w:rPr>
          <w:b/>
          <w:bCs/>
          <w:sz w:val="22"/>
          <w:szCs w:val="22"/>
          <w:u w:val="single"/>
        </w:rPr>
        <w:t>Pytanie 22:</w:t>
      </w:r>
    </w:p>
    <w:p w:rsidR="00FE3142" w:rsidRPr="00AB7E82" w:rsidRDefault="00FE3142" w:rsidP="00FE3142">
      <w:pPr>
        <w:pStyle w:val="Akapitzlist"/>
        <w:spacing w:after="0" w:line="240" w:lineRule="auto"/>
        <w:ind w:left="0"/>
        <w:rPr>
          <w:rFonts w:ascii="Times New Roman" w:hAnsi="Times New Roman"/>
          <w:b/>
        </w:rPr>
      </w:pPr>
      <w:r w:rsidRPr="00AB7E82">
        <w:rPr>
          <w:rFonts w:ascii="Times New Roman" w:hAnsi="Times New Roman"/>
          <w:b/>
        </w:rPr>
        <w:t>Dotyczy: Grupa  2 – Aparat RTG Ramię Typu C, Załącznik nr 2 do specyfikacji, pkt 4 i 5</w:t>
      </w:r>
    </w:p>
    <w:p w:rsidR="00FE3142" w:rsidRPr="00AB7E82" w:rsidRDefault="00FE3142" w:rsidP="00FE3142">
      <w:pPr>
        <w:rPr>
          <w:sz w:val="22"/>
          <w:szCs w:val="22"/>
        </w:rPr>
      </w:pPr>
      <w:r w:rsidRPr="00AB7E82">
        <w:rPr>
          <w:sz w:val="22"/>
          <w:szCs w:val="22"/>
        </w:rPr>
        <w:t xml:space="preserve">Zamawiający dla parametrów ramienia C opisanych w punkcie 4 i 5 nie określił minimalnych wartości wymaganych, a jedynie określił punktację, przyznając po 10 pkt. w przypadku zaoferowania aparatu z głębokością ramienia C minimum 73 cm i odległości SID  minimum 103 cm. </w:t>
      </w:r>
    </w:p>
    <w:p w:rsidR="00FE3142" w:rsidRPr="00AB7E82" w:rsidRDefault="00FE3142" w:rsidP="00FE3142">
      <w:pPr>
        <w:rPr>
          <w:sz w:val="22"/>
          <w:szCs w:val="22"/>
        </w:rPr>
      </w:pPr>
      <w:r w:rsidRPr="00AB7E82">
        <w:rPr>
          <w:sz w:val="22"/>
          <w:szCs w:val="22"/>
        </w:rPr>
        <w:t xml:space="preserve">Pragniemy zwrócić uwagę, że stoły zabiegowe posiadają szerokość od 70 cm wzwyż, stąd też w/w parametry aparatu </w:t>
      </w:r>
      <w:proofErr w:type="spellStart"/>
      <w:r w:rsidRPr="00AB7E82">
        <w:rPr>
          <w:sz w:val="22"/>
          <w:szCs w:val="22"/>
        </w:rPr>
        <w:t>rtg</w:t>
      </w:r>
      <w:proofErr w:type="spellEnd"/>
      <w:r w:rsidRPr="00AB7E82">
        <w:rPr>
          <w:sz w:val="22"/>
          <w:szCs w:val="22"/>
        </w:rPr>
        <w:t xml:space="preserve"> powinny mieć odpowiednie wartości, aby nie ograniczać dostępu do pacjenta podczas zabiegu. </w:t>
      </w:r>
    </w:p>
    <w:p w:rsidR="00FE3142" w:rsidRPr="00AB7E82" w:rsidRDefault="00FE3142" w:rsidP="00FE3142">
      <w:pPr>
        <w:rPr>
          <w:sz w:val="22"/>
          <w:szCs w:val="22"/>
        </w:rPr>
      </w:pPr>
      <w:r w:rsidRPr="00AB7E82">
        <w:rPr>
          <w:sz w:val="22"/>
          <w:szCs w:val="22"/>
        </w:rPr>
        <w:t>Czy Zamawiający wprowadzi wymóg głębokości ramienia C minimum 68 cm i odległości SID minimum 100 cm?</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r w:rsidRPr="00AB7E82">
        <w:rPr>
          <w:rFonts w:ascii="Times New Roman" w:hAnsi="Times New Roman" w:cs="Times New Roman"/>
          <w:b/>
          <w:bCs/>
        </w:rPr>
        <w:t xml:space="preserve">Odpowiedź: </w:t>
      </w:r>
      <w:r w:rsidRPr="00AB7E82">
        <w:rPr>
          <w:rFonts w:ascii="Times New Roman" w:hAnsi="Times New Roman" w:cs="Times New Roman"/>
        </w:rPr>
        <w:t xml:space="preserve"> </w:t>
      </w:r>
      <w:r w:rsidRPr="00AB7E82">
        <w:rPr>
          <w:rFonts w:ascii="Times New Roman" w:hAnsi="Times New Roman" w:cs="Times New Roman"/>
          <w:color w:val="000000"/>
          <w:lang w:eastAsia="pl-PL"/>
        </w:rPr>
        <w:t>Nie, zgodnie z SIWZ</w:t>
      </w:r>
      <w:r w:rsidRPr="00AB7E82">
        <w:rPr>
          <w:rFonts w:ascii="Times New Roman" w:hAnsi="Times New Roman" w:cs="Times New Roman"/>
          <w:b/>
          <w:lang w:eastAsia="pl-PL"/>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color w:val="000000"/>
          <w:kern w:val="1"/>
          <w:sz w:val="22"/>
          <w:szCs w:val="22"/>
          <w:lang w:val="de-DE" w:eastAsia="fa-IR" w:bidi="fa-IR"/>
        </w:rPr>
      </w:pPr>
      <w:r w:rsidRPr="00AB7E82">
        <w:rPr>
          <w:b/>
          <w:bCs/>
          <w:sz w:val="22"/>
          <w:szCs w:val="22"/>
          <w:u w:val="single"/>
        </w:rPr>
        <w:t>Pytanie 23:</w:t>
      </w:r>
    </w:p>
    <w:p w:rsidR="00FE3142" w:rsidRPr="00AB7E82" w:rsidRDefault="00FE3142" w:rsidP="00FE3142">
      <w:pPr>
        <w:pStyle w:val="Akapitzlist"/>
        <w:spacing w:after="0" w:line="240" w:lineRule="auto"/>
        <w:ind w:left="0"/>
        <w:rPr>
          <w:rFonts w:ascii="Times New Roman" w:hAnsi="Times New Roman"/>
          <w:b/>
        </w:rPr>
      </w:pPr>
      <w:r w:rsidRPr="00AB7E82">
        <w:rPr>
          <w:rFonts w:ascii="Times New Roman" w:hAnsi="Times New Roman"/>
          <w:b/>
        </w:rPr>
        <w:t>Dotyczy: Grupa  2 – Aparat RTG Ramię Typu C, Załącznik nr 2 do specyfikacji, pkt 28</w:t>
      </w:r>
    </w:p>
    <w:p w:rsidR="00FE3142" w:rsidRPr="00AB7E82" w:rsidRDefault="00FE3142" w:rsidP="00FE3142">
      <w:pPr>
        <w:rPr>
          <w:sz w:val="22"/>
          <w:szCs w:val="22"/>
        </w:rPr>
      </w:pPr>
      <w:r w:rsidRPr="00AB7E82">
        <w:rPr>
          <w:sz w:val="22"/>
          <w:szCs w:val="22"/>
        </w:rPr>
        <w:t xml:space="preserve">Zamawiający dla parametru ramienia C opisanego w punkcie 28 nie określił minimalnej wartości, a jedynie określił punktację, przyznając 10 pkt. w przypadku zaoferowania aparatu z maksymalnym prądem dla fluoroskopii pulsacyjnej ≥ 22 </w:t>
      </w:r>
      <w:proofErr w:type="spellStart"/>
      <w:r w:rsidRPr="00AB7E82">
        <w:rPr>
          <w:sz w:val="22"/>
          <w:szCs w:val="22"/>
        </w:rPr>
        <w:t>mA</w:t>
      </w:r>
      <w:proofErr w:type="spellEnd"/>
      <w:r w:rsidRPr="00AB7E82">
        <w:rPr>
          <w:sz w:val="22"/>
          <w:szCs w:val="22"/>
        </w:rPr>
        <w:t xml:space="preserve">. </w:t>
      </w:r>
    </w:p>
    <w:p w:rsidR="00FE3142" w:rsidRPr="00AB7E82" w:rsidRDefault="00FE3142" w:rsidP="00FE3142">
      <w:pPr>
        <w:rPr>
          <w:sz w:val="22"/>
          <w:szCs w:val="22"/>
        </w:rPr>
      </w:pPr>
      <w:r w:rsidRPr="00AB7E82">
        <w:rPr>
          <w:sz w:val="22"/>
          <w:szCs w:val="22"/>
        </w:rPr>
        <w:lastRenderedPageBreak/>
        <w:t xml:space="preserve">Pragniemy zwrócić uwagę, że maksymalna wartość prądu dla podstawowego trybu obrazowania jakim jest tryb fluoroskopii pulsacyjnej ma bezpośredni wpływ na jakość obrazu, szczególnie dla takich obszarów anatomicznych jak jama brzuszna, kręgosłup czy miednica. </w:t>
      </w:r>
    </w:p>
    <w:p w:rsidR="00FE3142" w:rsidRPr="00AB7E82" w:rsidRDefault="00FE3142" w:rsidP="00FE3142">
      <w:pPr>
        <w:rPr>
          <w:sz w:val="22"/>
          <w:szCs w:val="22"/>
        </w:rPr>
      </w:pPr>
      <w:r w:rsidRPr="00AB7E82">
        <w:rPr>
          <w:sz w:val="22"/>
          <w:szCs w:val="22"/>
        </w:rPr>
        <w:t xml:space="preserve">Czy zatem Zamawiający wprowadzi wymóg maksymalnego prądu dla fluoroskopii pulsacyjnej ≥ 20 </w:t>
      </w:r>
      <w:proofErr w:type="spellStart"/>
      <w:r w:rsidRPr="00AB7E82">
        <w:rPr>
          <w:sz w:val="22"/>
          <w:szCs w:val="22"/>
        </w:rPr>
        <w:t>mA</w:t>
      </w:r>
      <w:proofErr w:type="spellEnd"/>
      <w:r w:rsidRPr="00AB7E82">
        <w:rPr>
          <w:sz w:val="22"/>
          <w:szCs w:val="22"/>
        </w:rPr>
        <w:t>?</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r w:rsidRPr="00AB7E82">
        <w:rPr>
          <w:rFonts w:ascii="Times New Roman" w:hAnsi="Times New Roman" w:cs="Times New Roman"/>
          <w:b/>
          <w:bCs/>
        </w:rPr>
        <w:t xml:space="preserve">Odpowiedź: </w:t>
      </w:r>
      <w:r w:rsidRPr="00AB7E82">
        <w:rPr>
          <w:rFonts w:ascii="Times New Roman" w:hAnsi="Times New Roman" w:cs="Times New Roman"/>
          <w:bCs/>
        </w:rPr>
        <w:t>Zamawiający zmienia opis przedmiotu zamówienia w załączniku nr 2 pkt 28 – w załączeniu</w:t>
      </w:r>
      <w:r w:rsidRPr="00AB7E82">
        <w:rPr>
          <w:rFonts w:ascii="Times New Roman" w:hAnsi="Times New Roman" w:cs="Times New Roman"/>
          <w:b/>
          <w:bCs/>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color w:val="000000"/>
          <w:kern w:val="1"/>
          <w:sz w:val="22"/>
          <w:szCs w:val="22"/>
          <w:lang w:val="de-DE" w:eastAsia="fa-IR" w:bidi="fa-IR"/>
        </w:rPr>
      </w:pPr>
      <w:r w:rsidRPr="00AB7E82">
        <w:rPr>
          <w:b/>
          <w:bCs/>
          <w:sz w:val="22"/>
          <w:szCs w:val="22"/>
          <w:u w:val="single"/>
        </w:rPr>
        <w:t>Pytanie 24:</w:t>
      </w:r>
    </w:p>
    <w:p w:rsidR="00FE3142" w:rsidRPr="00AB7E82" w:rsidRDefault="00FE3142" w:rsidP="00FE3142">
      <w:pPr>
        <w:pStyle w:val="Akapitzlist"/>
        <w:spacing w:after="0" w:line="240" w:lineRule="auto"/>
        <w:ind w:left="0"/>
        <w:rPr>
          <w:rFonts w:ascii="Times New Roman" w:hAnsi="Times New Roman"/>
          <w:b/>
        </w:rPr>
      </w:pPr>
      <w:r w:rsidRPr="00AB7E82">
        <w:rPr>
          <w:rFonts w:ascii="Times New Roman" w:hAnsi="Times New Roman"/>
          <w:b/>
        </w:rPr>
        <w:t>Dotyczy: Grupa  2 – Aparat RTG Ramię Typu C, Załącznik nr 2 do specyfikacji, pkt 40</w:t>
      </w:r>
    </w:p>
    <w:p w:rsidR="00FE3142" w:rsidRPr="00AB7E82" w:rsidRDefault="00FE3142" w:rsidP="00FE3142">
      <w:pPr>
        <w:rPr>
          <w:sz w:val="22"/>
          <w:szCs w:val="22"/>
        </w:rPr>
      </w:pPr>
      <w:r w:rsidRPr="00AB7E82">
        <w:rPr>
          <w:sz w:val="22"/>
          <w:szCs w:val="22"/>
        </w:rPr>
        <w:t>Prosimy o poprawienie omyłki pisarskiej w zakresie punktacji dla punktu 40, w którym obecnie jest punktacja dla pojemność cieplnej anody, tak jak w pkt. 39.</w:t>
      </w:r>
    </w:p>
    <w:p w:rsidR="00FE3142" w:rsidRPr="00AB7E82" w:rsidRDefault="00FE3142" w:rsidP="00FE3142">
      <w:pPr>
        <w:rPr>
          <w:b/>
          <w:sz w:val="22"/>
          <w:szCs w:val="22"/>
        </w:rPr>
      </w:pPr>
      <w:r w:rsidRPr="00AB7E82">
        <w:rPr>
          <w:sz w:val="22"/>
          <w:szCs w:val="22"/>
        </w:rPr>
        <w:t>Czy Zamawiający zgodzi się zmodyfikować punktację zgodnie z poniższym?</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3"/>
        <w:gridCol w:w="3261"/>
        <w:gridCol w:w="2271"/>
        <w:gridCol w:w="2405"/>
      </w:tblGrid>
      <w:tr w:rsidR="00FE3142" w:rsidRPr="00AB7E82" w:rsidTr="003B1273">
        <w:trPr>
          <w:cantSplit/>
          <w:trHeight w:val="477"/>
          <w:tblHeader/>
          <w:jc w:val="center"/>
        </w:trPr>
        <w:tc>
          <w:tcPr>
            <w:tcW w:w="563" w:type="dxa"/>
            <w:tcBorders>
              <w:top w:val="single" w:sz="4" w:space="0" w:color="auto"/>
              <w:left w:val="single" w:sz="4" w:space="0" w:color="auto"/>
              <w:bottom w:val="single" w:sz="4" w:space="0" w:color="auto"/>
              <w:right w:val="single" w:sz="4" w:space="0" w:color="auto"/>
            </w:tcBorders>
            <w:shd w:val="clear" w:color="auto" w:fill="auto"/>
            <w:vAlign w:val="center"/>
          </w:tcPr>
          <w:p w:rsidR="00FE3142" w:rsidRPr="00AB7E82" w:rsidRDefault="00FE3142" w:rsidP="003B1273">
            <w:pPr>
              <w:tabs>
                <w:tab w:val="num" w:pos="363"/>
              </w:tabs>
              <w:rPr>
                <w:sz w:val="22"/>
                <w:szCs w:val="22"/>
              </w:rPr>
            </w:pPr>
            <w:r w:rsidRPr="00AB7E82">
              <w:rPr>
                <w:sz w:val="22"/>
                <w:szCs w:val="22"/>
              </w:rPr>
              <w:t>L.P.</w:t>
            </w:r>
          </w:p>
        </w:tc>
        <w:tc>
          <w:tcPr>
            <w:tcW w:w="3261" w:type="dxa"/>
            <w:tcBorders>
              <w:top w:val="single" w:sz="4" w:space="0" w:color="auto"/>
              <w:left w:val="single" w:sz="4" w:space="0" w:color="auto"/>
              <w:bottom w:val="single" w:sz="4" w:space="0" w:color="auto"/>
              <w:right w:val="single" w:sz="4" w:space="0" w:color="auto"/>
            </w:tcBorders>
            <w:shd w:val="clear" w:color="auto" w:fill="auto"/>
            <w:vAlign w:val="center"/>
          </w:tcPr>
          <w:p w:rsidR="00FE3142" w:rsidRPr="00AB7E82" w:rsidRDefault="00FE3142" w:rsidP="003B1273">
            <w:pPr>
              <w:rPr>
                <w:sz w:val="22"/>
                <w:szCs w:val="22"/>
              </w:rPr>
            </w:pPr>
            <w:r w:rsidRPr="00AB7E82">
              <w:rPr>
                <w:sz w:val="22"/>
                <w:szCs w:val="22"/>
              </w:rPr>
              <w:t>Warunki Ogólne</w:t>
            </w:r>
          </w:p>
        </w:tc>
        <w:tc>
          <w:tcPr>
            <w:tcW w:w="2271" w:type="dxa"/>
            <w:tcBorders>
              <w:top w:val="single" w:sz="4" w:space="0" w:color="auto"/>
              <w:left w:val="single" w:sz="4" w:space="0" w:color="auto"/>
              <w:bottom w:val="single" w:sz="4" w:space="0" w:color="auto"/>
              <w:right w:val="single" w:sz="4" w:space="0" w:color="auto"/>
            </w:tcBorders>
            <w:shd w:val="clear" w:color="auto" w:fill="auto"/>
            <w:vAlign w:val="center"/>
          </w:tcPr>
          <w:p w:rsidR="00FE3142" w:rsidRPr="00AB7E82" w:rsidRDefault="00FE3142" w:rsidP="003B1273">
            <w:pPr>
              <w:rPr>
                <w:b/>
                <w:sz w:val="22"/>
                <w:szCs w:val="22"/>
              </w:rPr>
            </w:pPr>
            <w:r w:rsidRPr="00AB7E82">
              <w:rPr>
                <w:b/>
                <w:sz w:val="22"/>
                <w:szCs w:val="22"/>
              </w:rPr>
              <w:t>Wartość wymagana</w:t>
            </w:r>
          </w:p>
        </w:tc>
        <w:tc>
          <w:tcPr>
            <w:tcW w:w="2405" w:type="dxa"/>
            <w:tcBorders>
              <w:top w:val="single" w:sz="4" w:space="0" w:color="auto"/>
              <w:left w:val="single" w:sz="4" w:space="0" w:color="auto"/>
              <w:bottom w:val="single" w:sz="4" w:space="0" w:color="auto"/>
              <w:right w:val="single" w:sz="4" w:space="0" w:color="auto"/>
            </w:tcBorders>
            <w:shd w:val="clear" w:color="auto" w:fill="auto"/>
            <w:vAlign w:val="center"/>
          </w:tcPr>
          <w:p w:rsidR="00FE3142" w:rsidRPr="00AB7E82" w:rsidRDefault="00FE3142" w:rsidP="003B1273">
            <w:pPr>
              <w:pStyle w:val="Akapitzlist"/>
              <w:spacing w:after="0" w:line="240" w:lineRule="auto"/>
              <w:rPr>
                <w:rFonts w:ascii="Times New Roman" w:hAnsi="Times New Roman"/>
              </w:rPr>
            </w:pPr>
          </w:p>
          <w:p w:rsidR="00FE3142" w:rsidRPr="00AB7E82" w:rsidRDefault="00FE3142" w:rsidP="003B1273">
            <w:pPr>
              <w:pStyle w:val="Akapitzlist"/>
              <w:spacing w:after="0" w:line="240" w:lineRule="auto"/>
              <w:rPr>
                <w:rFonts w:ascii="Times New Roman" w:hAnsi="Times New Roman"/>
              </w:rPr>
            </w:pPr>
            <w:r w:rsidRPr="00AB7E82">
              <w:rPr>
                <w:rFonts w:ascii="Times New Roman" w:hAnsi="Times New Roman"/>
              </w:rPr>
              <w:t>Wartość oferowana</w:t>
            </w:r>
          </w:p>
        </w:tc>
      </w:tr>
      <w:tr w:rsidR="00FE3142" w:rsidRPr="00AB7E82" w:rsidTr="003B1273">
        <w:trPr>
          <w:cantSplit/>
          <w:trHeight w:val="1433"/>
          <w:tblHeader/>
          <w:jc w:val="center"/>
        </w:trPr>
        <w:tc>
          <w:tcPr>
            <w:tcW w:w="563" w:type="dxa"/>
            <w:tcBorders>
              <w:top w:val="single" w:sz="4" w:space="0" w:color="auto"/>
              <w:left w:val="single" w:sz="4" w:space="0" w:color="auto"/>
              <w:bottom w:val="single" w:sz="4" w:space="0" w:color="auto"/>
              <w:right w:val="single" w:sz="4" w:space="0" w:color="auto"/>
            </w:tcBorders>
            <w:vAlign w:val="center"/>
          </w:tcPr>
          <w:p w:rsidR="00FE3142" w:rsidRPr="00AB7E82" w:rsidRDefault="00FE3142" w:rsidP="003B1273">
            <w:pPr>
              <w:rPr>
                <w:sz w:val="22"/>
                <w:szCs w:val="22"/>
              </w:rPr>
            </w:pPr>
            <w:r w:rsidRPr="00AB7E82">
              <w:rPr>
                <w:sz w:val="22"/>
                <w:szCs w:val="22"/>
              </w:rPr>
              <w:t>40.</w:t>
            </w:r>
          </w:p>
        </w:tc>
        <w:tc>
          <w:tcPr>
            <w:tcW w:w="3261" w:type="dxa"/>
            <w:tcBorders>
              <w:top w:val="single" w:sz="4" w:space="0" w:color="auto"/>
              <w:left w:val="single" w:sz="4" w:space="0" w:color="auto"/>
              <w:bottom w:val="single" w:sz="4" w:space="0" w:color="auto"/>
              <w:right w:val="single" w:sz="4" w:space="0" w:color="auto"/>
            </w:tcBorders>
            <w:vAlign w:val="center"/>
          </w:tcPr>
          <w:p w:rsidR="00FE3142" w:rsidRPr="00AB7E82" w:rsidRDefault="00FE3142" w:rsidP="003B1273">
            <w:pPr>
              <w:rPr>
                <w:b/>
                <w:sz w:val="22"/>
                <w:szCs w:val="22"/>
              </w:rPr>
            </w:pPr>
            <w:r w:rsidRPr="00AB7E82">
              <w:rPr>
                <w:sz w:val="22"/>
                <w:szCs w:val="22"/>
              </w:rPr>
              <w:t xml:space="preserve">Pojemność cieplna kołpaka </w:t>
            </w:r>
            <w:r w:rsidRPr="00AB7E82">
              <w:rPr>
                <w:b/>
                <w:sz w:val="22"/>
                <w:szCs w:val="22"/>
              </w:rPr>
              <w:t xml:space="preserve">≥ 1000 </w:t>
            </w:r>
            <w:proofErr w:type="spellStart"/>
            <w:r w:rsidRPr="00AB7E82">
              <w:rPr>
                <w:b/>
                <w:sz w:val="22"/>
                <w:szCs w:val="22"/>
              </w:rPr>
              <w:t>Khu</w:t>
            </w:r>
            <w:proofErr w:type="spellEnd"/>
          </w:p>
          <w:p w:rsidR="00FE3142" w:rsidRPr="00AB7E82" w:rsidRDefault="00FE3142" w:rsidP="003B1273">
            <w:pPr>
              <w:rPr>
                <w:sz w:val="22"/>
                <w:szCs w:val="22"/>
              </w:rPr>
            </w:pPr>
          </w:p>
        </w:tc>
        <w:tc>
          <w:tcPr>
            <w:tcW w:w="2271" w:type="dxa"/>
            <w:tcBorders>
              <w:top w:val="single" w:sz="4" w:space="0" w:color="auto"/>
              <w:left w:val="single" w:sz="4" w:space="0" w:color="auto"/>
              <w:bottom w:val="single" w:sz="4" w:space="0" w:color="auto"/>
              <w:right w:val="single" w:sz="4" w:space="0" w:color="auto"/>
            </w:tcBorders>
            <w:vAlign w:val="center"/>
          </w:tcPr>
          <w:p w:rsidR="00FE3142" w:rsidRPr="00AB7E82" w:rsidRDefault="00FE3142" w:rsidP="003B1273">
            <w:pPr>
              <w:jc w:val="center"/>
              <w:rPr>
                <w:b/>
                <w:sz w:val="22"/>
                <w:szCs w:val="22"/>
              </w:rPr>
            </w:pPr>
            <w:r w:rsidRPr="00AB7E82">
              <w:rPr>
                <w:b/>
                <w:sz w:val="22"/>
                <w:szCs w:val="22"/>
              </w:rPr>
              <w:t>Tak, podać</w:t>
            </w:r>
          </w:p>
          <w:p w:rsidR="00FE3142" w:rsidRPr="00AB7E82" w:rsidRDefault="00FE3142" w:rsidP="003B1273">
            <w:pPr>
              <w:rPr>
                <w:sz w:val="22"/>
                <w:szCs w:val="22"/>
              </w:rPr>
            </w:pPr>
            <w:r w:rsidRPr="00AB7E82">
              <w:rPr>
                <w:sz w:val="22"/>
                <w:szCs w:val="22"/>
              </w:rPr>
              <w:t xml:space="preserve">≥ 1100 </w:t>
            </w:r>
            <w:proofErr w:type="spellStart"/>
            <w:r w:rsidRPr="00AB7E82">
              <w:rPr>
                <w:sz w:val="22"/>
                <w:szCs w:val="22"/>
              </w:rPr>
              <w:t>kHU</w:t>
            </w:r>
            <w:proofErr w:type="spellEnd"/>
            <w:r w:rsidRPr="00AB7E82">
              <w:rPr>
                <w:sz w:val="22"/>
                <w:szCs w:val="22"/>
              </w:rPr>
              <w:t xml:space="preserve"> – 5 pkt</w:t>
            </w:r>
          </w:p>
          <w:p w:rsidR="00FE3142" w:rsidRPr="00AB7E82" w:rsidRDefault="00FE3142" w:rsidP="003B1273">
            <w:pPr>
              <w:rPr>
                <w:sz w:val="22"/>
                <w:szCs w:val="22"/>
              </w:rPr>
            </w:pPr>
            <w:r w:rsidRPr="00AB7E82">
              <w:rPr>
                <w:sz w:val="22"/>
                <w:szCs w:val="22"/>
              </w:rPr>
              <w:t xml:space="preserve">≥ 1000  &lt; 1100 </w:t>
            </w:r>
            <w:proofErr w:type="spellStart"/>
            <w:r w:rsidRPr="00AB7E82">
              <w:rPr>
                <w:sz w:val="22"/>
                <w:szCs w:val="22"/>
              </w:rPr>
              <w:t>kHU</w:t>
            </w:r>
            <w:proofErr w:type="spellEnd"/>
            <w:r w:rsidRPr="00AB7E82">
              <w:rPr>
                <w:sz w:val="22"/>
                <w:szCs w:val="22"/>
              </w:rPr>
              <w:t xml:space="preserve"> – 0 pkt</w:t>
            </w:r>
          </w:p>
        </w:tc>
        <w:tc>
          <w:tcPr>
            <w:tcW w:w="2405" w:type="dxa"/>
            <w:tcBorders>
              <w:top w:val="single" w:sz="4" w:space="0" w:color="auto"/>
              <w:left w:val="single" w:sz="4" w:space="0" w:color="auto"/>
              <w:bottom w:val="single" w:sz="4" w:space="0" w:color="auto"/>
              <w:right w:val="single" w:sz="4" w:space="0" w:color="auto"/>
            </w:tcBorders>
            <w:vAlign w:val="center"/>
          </w:tcPr>
          <w:p w:rsidR="00FE3142" w:rsidRPr="00AB7E82" w:rsidRDefault="00FE3142" w:rsidP="003B1273">
            <w:pPr>
              <w:pStyle w:val="Akapitzlist"/>
              <w:spacing w:after="0" w:line="240" w:lineRule="auto"/>
              <w:rPr>
                <w:rFonts w:ascii="Times New Roman" w:hAnsi="Times New Roman"/>
              </w:rPr>
            </w:pPr>
          </w:p>
        </w:tc>
      </w:tr>
    </w:tbl>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r w:rsidRPr="00AB7E82">
        <w:rPr>
          <w:rFonts w:ascii="Times New Roman" w:hAnsi="Times New Roman" w:cs="Times New Roman"/>
          <w:b/>
          <w:bCs/>
        </w:rPr>
        <w:t xml:space="preserve">Odpowiedź: </w:t>
      </w:r>
      <w:r w:rsidRPr="00AB7E82">
        <w:rPr>
          <w:rFonts w:ascii="Times New Roman" w:hAnsi="Times New Roman" w:cs="Times New Roman"/>
          <w:bCs/>
        </w:rPr>
        <w:t>Zamawiający zmienia sposób oceny przedmiotu zamówienia w załączniku nr 2 pkt 40 – w załączeniu</w:t>
      </w:r>
      <w:r w:rsidRPr="00AB7E82">
        <w:rPr>
          <w:rFonts w:ascii="Times New Roman" w:hAnsi="Times New Roman" w:cs="Times New Roman"/>
          <w:b/>
          <w:bCs/>
        </w:rPr>
        <w:t>.</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p>
    <w:p w:rsidR="00FE3142" w:rsidRPr="00AB7E82" w:rsidRDefault="00FE3142" w:rsidP="00FE3142">
      <w:pPr>
        <w:pStyle w:val="Tekstpodstawowy"/>
        <w:spacing w:after="0"/>
        <w:jc w:val="both"/>
        <w:rPr>
          <w:color w:val="000000"/>
          <w:kern w:val="1"/>
          <w:sz w:val="22"/>
          <w:szCs w:val="22"/>
          <w:lang w:val="de-DE" w:eastAsia="fa-IR" w:bidi="fa-IR"/>
        </w:rPr>
      </w:pPr>
      <w:r w:rsidRPr="00AB7E82">
        <w:rPr>
          <w:b/>
          <w:bCs/>
          <w:sz w:val="22"/>
          <w:szCs w:val="22"/>
          <w:u w:val="single"/>
        </w:rPr>
        <w:t>Pytanie 25:</w:t>
      </w:r>
    </w:p>
    <w:p w:rsidR="00FE3142" w:rsidRPr="00AB7E82" w:rsidRDefault="00FE3142" w:rsidP="00FE3142">
      <w:pPr>
        <w:pStyle w:val="Tekstkomentarza"/>
        <w:rPr>
          <w:b/>
          <w:sz w:val="22"/>
          <w:szCs w:val="22"/>
        </w:rPr>
      </w:pPr>
      <w:r w:rsidRPr="00AB7E82">
        <w:rPr>
          <w:b/>
          <w:sz w:val="22"/>
          <w:szCs w:val="22"/>
        </w:rPr>
        <w:t>Dotyczy załącznika nr 3 do SIWZ Formularz oferty</w:t>
      </w:r>
    </w:p>
    <w:p w:rsidR="00FE3142" w:rsidRPr="00AB7E82" w:rsidRDefault="00FE3142" w:rsidP="00FE3142">
      <w:pPr>
        <w:pStyle w:val="Tekstkomentarza"/>
        <w:rPr>
          <w:sz w:val="22"/>
          <w:szCs w:val="22"/>
        </w:rPr>
      </w:pPr>
      <w:r w:rsidRPr="00AB7E82">
        <w:rPr>
          <w:sz w:val="22"/>
          <w:szCs w:val="22"/>
        </w:rPr>
        <w:t>Czy, w przypadku występowania różnych stawek VAT w poszczególnych pozycjach wymaganych przez Zamawiającego w formularzach cenowych, Zamawiający wyrazi zgodę na modyfikację kolumny 5 „Stawka VAT” zgodnie z aktualnym stanem faktycznym?</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Cs/>
        </w:rPr>
      </w:pPr>
      <w:r w:rsidRPr="00AB7E82">
        <w:rPr>
          <w:rFonts w:ascii="Times New Roman" w:hAnsi="Times New Roman" w:cs="Times New Roman"/>
          <w:b/>
          <w:bCs/>
        </w:rPr>
        <w:t xml:space="preserve">Odpowiedź:   </w:t>
      </w:r>
      <w:r w:rsidRPr="00AB7E82">
        <w:rPr>
          <w:rFonts w:ascii="Times New Roman" w:hAnsi="Times New Roman" w:cs="Times New Roman"/>
          <w:bCs/>
        </w:rPr>
        <w:t>Zamawiający nie wyraża zgody.</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color w:val="000000"/>
          <w:kern w:val="1"/>
          <w:sz w:val="22"/>
          <w:szCs w:val="22"/>
          <w:lang w:val="de-DE" w:eastAsia="fa-IR" w:bidi="fa-IR"/>
        </w:rPr>
      </w:pPr>
      <w:r w:rsidRPr="00AB7E82">
        <w:rPr>
          <w:b/>
          <w:bCs/>
          <w:sz w:val="22"/>
          <w:szCs w:val="22"/>
          <w:u w:val="single"/>
        </w:rPr>
        <w:t>Pytanie 26:</w:t>
      </w:r>
    </w:p>
    <w:p w:rsidR="00FE3142" w:rsidRPr="00AB7E82" w:rsidRDefault="00FE3142" w:rsidP="00FE3142">
      <w:pPr>
        <w:pStyle w:val="Tekstkomentarza"/>
        <w:rPr>
          <w:b/>
          <w:sz w:val="22"/>
          <w:szCs w:val="22"/>
        </w:rPr>
      </w:pPr>
      <w:r w:rsidRPr="00AB7E82">
        <w:rPr>
          <w:b/>
          <w:sz w:val="22"/>
          <w:szCs w:val="22"/>
        </w:rPr>
        <w:t>Dotyczy załącznika nr 4 do SIWZ, Warunki gwarancji i serwisu, pkt. 5</w:t>
      </w:r>
    </w:p>
    <w:p w:rsidR="00FE3142" w:rsidRPr="00AB7E82" w:rsidRDefault="00FE3142" w:rsidP="00FE3142">
      <w:pPr>
        <w:pStyle w:val="Tekstkomentarza"/>
        <w:rPr>
          <w:sz w:val="22"/>
          <w:szCs w:val="22"/>
        </w:rPr>
      </w:pPr>
      <w:r w:rsidRPr="00AB7E82">
        <w:rPr>
          <w:sz w:val="22"/>
          <w:szCs w:val="22"/>
        </w:rPr>
        <w:t>Czy Zamawiający dopuszcza reakcję zdalną serwisu w postaci diagnostyki i naprawy z wykorzystaniem połączenia internetowego i telefonicznego? Obecność uprawnionego pracownika wykonawcy przy uszkodzonym aparacie w czasie 48 godzin może być zachowana w dni robocze.</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r w:rsidRPr="00AB7E82">
        <w:rPr>
          <w:rFonts w:ascii="Times New Roman" w:hAnsi="Times New Roman" w:cs="Times New Roman"/>
          <w:b/>
          <w:bCs/>
        </w:rPr>
        <w:t xml:space="preserve">Odpowiedź: </w:t>
      </w:r>
      <w:r w:rsidRPr="00AB7E82">
        <w:rPr>
          <w:rFonts w:ascii="Times New Roman" w:hAnsi="Times New Roman" w:cs="Times New Roman"/>
          <w:bCs/>
        </w:rPr>
        <w:t>Nie</w:t>
      </w:r>
      <w:r w:rsidRPr="00AB7E82">
        <w:rPr>
          <w:rFonts w:ascii="Times New Roman" w:hAnsi="Times New Roman" w:cs="Times New Roman"/>
          <w:b/>
          <w:bCs/>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color w:val="000000"/>
          <w:kern w:val="1"/>
          <w:sz w:val="22"/>
          <w:szCs w:val="22"/>
          <w:lang w:val="de-DE" w:eastAsia="fa-IR" w:bidi="fa-IR"/>
        </w:rPr>
      </w:pPr>
      <w:r w:rsidRPr="00AB7E82">
        <w:rPr>
          <w:b/>
          <w:bCs/>
          <w:sz w:val="22"/>
          <w:szCs w:val="22"/>
          <w:u w:val="single"/>
        </w:rPr>
        <w:t>Pytanie 27:</w:t>
      </w:r>
    </w:p>
    <w:p w:rsidR="00FE3142" w:rsidRPr="00AB7E82" w:rsidRDefault="00FE3142" w:rsidP="00FE3142">
      <w:pPr>
        <w:pStyle w:val="Tekstkomentarza"/>
        <w:rPr>
          <w:b/>
          <w:sz w:val="22"/>
          <w:szCs w:val="22"/>
        </w:rPr>
      </w:pPr>
      <w:r w:rsidRPr="00AB7E82">
        <w:rPr>
          <w:b/>
          <w:sz w:val="22"/>
          <w:szCs w:val="22"/>
        </w:rPr>
        <w:t>Dotyczy załącznika nr 4 do SIWZ, Warunki gwarancji i serwisu, pkt. 6</w:t>
      </w:r>
    </w:p>
    <w:p w:rsidR="00FE3142" w:rsidRPr="00AB7E82" w:rsidRDefault="00FE3142" w:rsidP="00FE3142">
      <w:pPr>
        <w:rPr>
          <w:sz w:val="22"/>
          <w:szCs w:val="22"/>
        </w:rPr>
      </w:pPr>
      <w:r w:rsidRPr="00AB7E82">
        <w:rPr>
          <w:sz w:val="22"/>
          <w:szCs w:val="22"/>
        </w:rPr>
        <w:t>Czy Zamawiający wyrazi zgodę na zamianę „fabrycznie nowy” na „fabrycznie oryginalny”? Dostawca sprzętu stosuje system organizacji zaopatrzenia w fabryczne oryginalne części zamienne uwzględniający wszelkie wymogi związane z ochroną środowiska wynikające z ustawy Prawo ochrony środowiska z dnia 27 kwietnia 2001 r. (Dz.U. z 2008 r. Nr 25, poz. 150). System taki zgodny z ISO nakazuje powtórne wykorzystanie elementów w pełni sprawnych, takich które nie podlegają obciążeniom mechanicznym i zmęczeniowym, a wymianę elementów składowych mogących mieć wpływ na jakość i trwałość wymienianego modułu, który jest wysłany przez producenta.</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r w:rsidRPr="00AB7E82">
        <w:rPr>
          <w:rFonts w:ascii="Times New Roman" w:hAnsi="Times New Roman" w:cs="Times New Roman"/>
          <w:b/>
          <w:bCs/>
        </w:rPr>
        <w:t xml:space="preserve">Odpowiedź: </w:t>
      </w:r>
      <w:r w:rsidRPr="00AB7E82">
        <w:rPr>
          <w:rFonts w:ascii="Times New Roman" w:hAnsi="Times New Roman" w:cs="Times New Roman"/>
          <w:bCs/>
        </w:rPr>
        <w:t>Nie</w:t>
      </w:r>
      <w:r w:rsidRPr="00AB7E82">
        <w:rPr>
          <w:rFonts w:ascii="Times New Roman" w:hAnsi="Times New Roman" w:cs="Times New Roman"/>
          <w:b/>
          <w:bCs/>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color w:val="000000"/>
          <w:kern w:val="1"/>
          <w:sz w:val="22"/>
          <w:szCs w:val="22"/>
          <w:lang w:val="de-DE" w:eastAsia="fa-IR" w:bidi="fa-IR"/>
        </w:rPr>
      </w:pPr>
      <w:r w:rsidRPr="00AB7E82">
        <w:rPr>
          <w:b/>
          <w:bCs/>
          <w:sz w:val="22"/>
          <w:szCs w:val="22"/>
          <w:u w:val="single"/>
        </w:rPr>
        <w:t>Pytanie 28:</w:t>
      </w:r>
    </w:p>
    <w:p w:rsidR="00FE3142" w:rsidRPr="00AB7E82" w:rsidRDefault="00FE3142" w:rsidP="00FE3142">
      <w:pPr>
        <w:pStyle w:val="Tekstkomentarza"/>
        <w:rPr>
          <w:b/>
          <w:sz w:val="22"/>
          <w:szCs w:val="22"/>
        </w:rPr>
      </w:pPr>
      <w:r w:rsidRPr="00AB7E82">
        <w:rPr>
          <w:b/>
          <w:sz w:val="22"/>
          <w:szCs w:val="22"/>
        </w:rPr>
        <w:t>Dotyczy załącznika nr 4 do SIWZ, Warunki gwarancji i serwisu, pkt. 8</w:t>
      </w:r>
    </w:p>
    <w:p w:rsidR="00FE3142" w:rsidRPr="00AB7E82" w:rsidRDefault="00FE3142" w:rsidP="00FE3142">
      <w:pPr>
        <w:rPr>
          <w:sz w:val="22"/>
          <w:szCs w:val="22"/>
        </w:rPr>
      </w:pPr>
      <w:r w:rsidRPr="00AB7E82">
        <w:rPr>
          <w:sz w:val="22"/>
          <w:szCs w:val="22"/>
        </w:rPr>
        <w:t xml:space="preserve">Czy Zamawiający wyrazi zgodę na modyfikację w/w zapisu na: </w:t>
      </w:r>
      <w:r w:rsidRPr="00AB7E82">
        <w:rPr>
          <w:i/>
          <w:sz w:val="22"/>
          <w:szCs w:val="22"/>
        </w:rPr>
        <w:t xml:space="preserve">„Okres dostępności części zamiennych dla wszystkich składowych przedmiotu zamówienia od daty sprzedaży przez min. 10 lat. Powyższe nie </w:t>
      </w:r>
      <w:r w:rsidRPr="00AB7E82">
        <w:rPr>
          <w:i/>
          <w:sz w:val="22"/>
          <w:szCs w:val="22"/>
        </w:rPr>
        <w:lastRenderedPageBreak/>
        <w:t>dotyczy oprogramowania i sprzętu komputerowego, dla którego Wykonawca zapewnia 5 letnią dostępność części zamiennych.</w:t>
      </w:r>
      <w:r w:rsidRPr="00AB7E82">
        <w:rPr>
          <w:sz w:val="22"/>
          <w:szCs w:val="22"/>
        </w:rPr>
        <w:t>”?</w:t>
      </w:r>
    </w:p>
    <w:p w:rsidR="00FE3142" w:rsidRPr="00AB7E82" w:rsidRDefault="00FE3142" w:rsidP="00FE3142">
      <w:pPr>
        <w:pStyle w:val="Tekstkomentarza"/>
        <w:rPr>
          <w:sz w:val="22"/>
          <w:szCs w:val="22"/>
        </w:rPr>
      </w:pPr>
      <w:r w:rsidRPr="00AB7E82">
        <w:rPr>
          <w:sz w:val="22"/>
          <w:szCs w:val="22"/>
        </w:rPr>
        <w:t>Przedmiotowa prośba ma na celu doprecyzowanie obowiązków Wykonawcy. Zwracamy uwagę, że żadne przepisy prawa ani krajowego (ustawa z dnia 20 maja 2010 roku o wyrobach medycznych) ani unijnego (dyrektywa Rady 93/42/EEC z 14.06.1993 roku dotycząca wyrobów medycznych) nie regulują kwestii dostępności części zamiennych i nie wskazują wprost jakiegokolwiek okresu ich gwarantowanej dostępności. Z uwagi na postęp technologiczny wyroby IT tj. komputery i oprogramowanie do nich, podlegają ciągłym zmianom i standardem jest ich wymiana na nowsze modele wcześniej, niż po 10 latach. Istotnym jest również fakt, że producenci komputerów i oprogramowania m.in. z uwagi na tak szybki postęp technologiczny, zazwyczaj nie utrzymują ich na stanie magazynowym w tak długim okresie. Z uwagi na powyższe, zobowiązanie do zapewnienia 10 letniej dostępności komputerów, części zamiennych do nich oraz oprogramowania w wersjach tożsamych z dostarczonymi przez Wykonawcę w wykonaniu niniejszej umowy, jest zobowiązaniem praktycznie niemożliwym do wykonania. Mając powyższe na uwadze uprzejmie prosimy o zmianę zapisu umownego zgodnie z powyższą propozycją.</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r w:rsidRPr="00AB7E82">
        <w:rPr>
          <w:rFonts w:ascii="Times New Roman" w:hAnsi="Times New Roman" w:cs="Times New Roman"/>
          <w:b/>
          <w:bCs/>
        </w:rPr>
        <w:t xml:space="preserve">Odpowiedź: </w:t>
      </w:r>
      <w:r w:rsidRPr="00AB7E82">
        <w:rPr>
          <w:rFonts w:ascii="Times New Roman" w:hAnsi="Times New Roman" w:cs="Times New Roman"/>
          <w:bCs/>
        </w:rPr>
        <w:t>Tak</w:t>
      </w:r>
      <w:r w:rsidRPr="00AB7E82">
        <w:rPr>
          <w:rFonts w:ascii="Times New Roman" w:hAnsi="Times New Roman" w:cs="Times New Roman"/>
          <w:b/>
          <w:bCs/>
        </w:rPr>
        <w:t xml:space="preserve"> </w:t>
      </w:r>
      <w:r w:rsidRPr="00AB7E82">
        <w:rPr>
          <w:rFonts w:ascii="Times New Roman" w:hAnsi="Times New Roman" w:cs="Times New Roman"/>
          <w:bCs/>
        </w:rPr>
        <w:t>– w załączeniu załącznik nr 4 do SIWZ</w:t>
      </w:r>
      <w:r w:rsidRPr="00AB7E82">
        <w:rPr>
          <w:rFonts w:ascii="Times New Roman" w:hAnsi="Times New Roman" w:cs="Times New Roman"/>
          <w:b/>
          <w:bCs/>
        </w:rPr>
        <w:t>.</w:t>
      </w:r>
    </w:p>
    <w:p w:rsidR="00FE3142" w:rsidRPr="00AB7E82" w:rsidRDefault="00FE3142" w:rsidP="00FE3142">
      <w:pPr>
        <w:pStyle w:val="Tekstpodstawowy"/>
        <w:spacing w:after="0"/>
        <w:jc w:val="both"/>
        <w:rPr>
          <w:b/>
          <w:bCs/>
          <w:sz w:val="22"/>
          <w:szCs w:val="22"/>
          <w:u w:val="single"/>
        </w:rPr>
      </w:pPr>
    </w:p>
    <w:p w:rsidR="00FE3142" w:rsidRPr="00AB7E82" w:rsidRDefault="00FE3142" w:rsidP="00FE3142">
      <w:pPr>
        <w:pStyle w:val="Tekstpodstawowy"/>
        <w:spacing w:after="0"/>
        <w:jc w:val="both"/>
        <w:rPr>
          <w:sz w:val="22"/>
          <w:szCs w:val="22"/>
        </w:rPr>
      </w:pPr>
      <w:r w:rsidRPr="00AB7E82">
        <w:rPr>
          <w:b/>
          <w:bCs/>
          <w:sz w:val="22"/>
          <w:szCs w:val="22"/>
          <w:u w:val="single"/>
        </w:rPr>
        <w:t>Pytanie 29:</w:t>
      </w:r>
    </w:p>
    <w:p w:rsidR="00FE3142" w:rsidRPr="00AB7E82" w:rsidRDefault="00FE3142" w:rsidP="00FE3142">
      <w:pPr>
        <w:pStyle w:val="Tekstkomentarza"/>
        <w:rPr>
          <w:b/>
          <w:sz w:val="22"/>
          <w:szCs w:val="22"/>
        </w:rPr>
      </w:pPr>
      <w:r w:rsidRPr="00AB7E82">
        <w:rPr>
          <w:b/>
          <w:sz w:val="22"/>
          <w:szCs w:val="22"/>
        </w:rPr>
        <w:t>Dotyczy załącznika nr 4 do SIWZ, Warunki gwarancji i serwisu, pkt. 12</w:t>
      </w:r>
    </w:p>
    <w:p w:rsidR="00FE3142" w:rsidRPr="00AB7E82" w:rsidRDefault="00FE3142" w:rsidP="00FE3142">
      <w:pPr>
        <w:pStyle w:val="Tekstkomentarza"/>
        <w:rPr>
          <w:b/>
          <w:sz w:val="22"/>
          <w:szCs w:val="22"/>
        </w:rPr>
      </w:pPr>
      <w:r w:rsidRPr="00AB7E82">
        <w:rPr>
          <w:b/>
          <w:sz w:val="22"/>
          <w:szCs w:val="22"/>
        </w:rPr>
        <w:t>Dotyczy załącznika nr 5 do SIWZ, §4 ust. 6</w:t>
      </w:r>
    </w:p>
    <w:p w:rsidR="00FE3142" w:rsidRPr="00AB7E82" w:rsidRDefault="00FE3142" w:rsidP="00FE3142">
      <w:pPr>
        <w:pStyle w:val="Tekstkomentarza"/>
        <w:rPr>
          <w:b/>
          <w:sz w:val="22"/>
          <w:szCs w:val="22"/>
        </w:rPr>
      </w:pPr>
      <w:r w:rsidRPr="00AB7E82">
        <w:rPr>
          <w:b/>
          <w:sz w:val="22"/>
          <w:szCs w:val="22"/>
        </w:rPr>
        <w:t>Dotyczy załącznika nr 5a do SIWZ, §4 ust. 6</w:t>
      </w:r>
    </w:p>
    <w:p w:rsidR="00FE3142" w:rsidRPr="00AB7E82" w:rsidRDefault="00FE3142" w:rsidP="00FE3142">
      <w:pPr>
        <w:pStyle w:val="Tekstkomentarza"/>
        <w:rPr>
          <w:sz w:val="22"/>
          <w:szCs w:val="22"/>
        </w:rPr>
      </w:pPr>
      <w:r w:rsidRPr="00AB7E82">
        <w:rPr>
          <w:sz w:val="22"/>
          <w:szCs w:val="22"/>
        </w:rPr>
        <w:t xml:space="preserve">Czy Zamawiający akceptuje dostarczenie kodów dostępu do oprogramowania serwisowego po zakończeniu gwarancji podstawowej na urządzenie na każde życzenie Zamawiającego, ponieważ dla zapewnienia bezpiecznej eksploatacji urządzenia medycznego są one generowane na czas wykonywania naprawy i nie mogą być generowane „na przyszłość”? W okresie gwarancji jedynym dysponentem kodów dostępu do oprogramowania serwisowego jest podmiot świadczący gwarancję, ponieważ niewłaściwe wykorzystanie oprogramowania serwisowego stanowi zagrożenie dla zdrowia i życia pacjentów oraz stanu urządzenia medycznego. W związku z tym prosimy o potwierdzenie, że intencją Zamawiającego jest uzyskanie kodów/haseł/kluczy serwisowych lub innych zabezpieczeń sprzętowych (m.in. </w:t>
      </w:r>
      <w:proofErr w:type="spellStart"/>
      <w:r w:rsidRPr="00AB7E82">
        <w:rPr>
          <w:sz w:val="22"/>
          <w:szCs w:val="22"/>
        </w:rPr>
        <w:t>dongli</w:t>
      </w:r>
      <w:proofErr w:type="spellEnd"/>
      <w:r w:rsidRPr="00AB7E82">
        <w:rPr>
          <w:sz w:val="22"/>
          <w:szCs w:val="22"/>
        </w:rPr>
        <w:t>), których uzyskanie, po podpisaniu stosownego protokołu przekazania, umożliwi Zamawiającemu dostęp wyłącznie do oprogramowania serwisowego niezbędnego z technicznego punktu widzenia w celu wykonywania montażu, instalacji, regulacji, testowania oraz serwisu/ utrzymania przedmiotowego urządzenia. Dodatkowo prosimy o potwierdzenie, że Zamawiający będzie wymagał od potencjalnych podmiotów świadczących pogwarancyjne usługi serwisowe podpisania z Wykonawcą stosownej umowy licencji, która przeniesie wszelkie ryzyka i odpowiedzialności wynikające ze stosowania oprogramowania serwisowego na podmiot świadczący usługi serwisowe. Wykonawca nie będzie miał prawa pobierania dodatkowego wynagrodzenia z tytułu zawarcia umowy licencji na oprogramowanie serwisowe.</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r w:rsidRPr="00AB7E82">
        <w:rPr>
          <w:rFonts w:ascii="Times New Roman" w:hAnsi="Times New Roman" w:cs="Times New Roman"/>
          <w:b/>
          <w:bCs/>
        </w:rPr>
        <w:t xml:space="preserve">Odpowiedź: </w:t>
      </w:r>
      <w:r w:rsidRPr="00AB7E82">
        <w:rPr>
          <w:rFonts w:ascii="Times New Roman" w:hAnsi="Times New Roman" w:cs="Times New Roman"/>
          <w:bCs/>
        </w:rPr>
        <w:t>Zgodnie z SIWZ</w:t>
      </w:r>
      <w:r w:rsidRPr="00AB7E82">
        <w:rPr>
          <w:rFonts w:ascii="Times New Roman" w:hAnsi="Times New Roman" w:cs="Times New Roman"/>
          <w:b/>
          <w:bCs/>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30:</w:t>
      </w:r>
    </w:p>
    <w:p w:rsidR="00FE3142" w:rsidRPr="00AB7E82" w:rsidRDefault="00FE3142" w:rsidP="00FE3142">
      <w:pPr>
        <w:pStyle w:val="Tekstkomentarza"/>
        <w:rPr>
          <w:b/>
          <w:sz w:val="22"/>
          <w:szCs w:val="22"/>
        </w:rPr>
      </w:pPr>
      <w:r w:rsidRPr="00AB7E82">
        <w:rPr>
          <w:b/>
          <w:sz w:val="22"/>
          <w:szCs w:val="22"/>
        </w:rPr>
        <w:t>Dotyczy załącznika nr 4 do SIWZ, Warunki gwarancji i serwisu, pkt. 13</w:t>
      </w:r>
    </w:p>
    <w:p w:rsidR="00FE3142" w:rsidRPr="00AB7E82" w:rsidRDefault="00FE3142" w:rsidP="00FE3142">
      <w:pPr>
        <w:rPr>
          <w:sz w:val="22"/>
          <w:szCs w:val="22"/>
        </w:rPr>
      </w:pPr>
      <w:r w:rsidRPr="00AB7E82">
        <w:rPr>
          <w:sz w:val="22"/>
          <w:szCs w:val="22"/>
        </w:rPr>
        <w:t>Czy Zamawiający potwierdza, że dostarczona dokumentacja ma umożliwić użytkownikowi diagnostykę urządzenia, wykonywanie drobnych napraw, regulacji i kalibracji w zakresie dopuszczonym przez producenta do wykonywania samodzielnie przez użytkownika zgodnie z ustawą o wyrobach medycznych z 20 maja 2010 roku? Producent urządzenia medycznego jest odpowiedzialny za skutki jego działania w całym okresie jego eksploatacji. Niewłaściwie wykonywane prace serwisowe stanowią zagrożenie dla życia i zdrowia pacjentów i dlatego powinny być wykonywane przez wykwalifikowane podmioty posiadające autoryzację producenta. Takie podmioty posiadają dokumentację techniczną i dostęp do funkcji serwisowych.</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Cs/>
        </w:rPr>
      </w:pPr>
      <w:r w:rsidRPr="00AB7E82">
        <w:rPr>
          <w:rFonts w:ascii="Times New Roman" w:hAnsi="Times New Roman" w:cs="Times New Roman"/>
          <w:b/>
          <w:bCs/>
        </w:rPr>
        <w:t xml:space="preserve">Odpowiedź: </w:t>
      </w:r>
      <w:r w:rsidRPr="00AB7E82">
        <w:rPr>
          <w:rFonts w:ascii="Times New Roman" w:hAnsi="Times New Roman" w:cs="Times New Roman"/>
          <w:bCs/>
        </w:rPr>
        <w:t>Zamawiający w okresie gwarancji nie przewiduje samodzielnych napraw, regulacji, etc.</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31:</w:t>
      </w:r>
    </w:p>
    <w:p w:rsidR="00FE3142" w:rsidRPr="00AB7E82" w:rsidRDefault="00FE3142" w:rsidP="00FE3142">
      <w:pPr>
        <w:pStyle w:val="Tekstkomentarza"/>
        <w:rPr>
          <w:b/>
          <w:sz w:val="22"/>
          <w:szCs w:val="22"/>
        </w:rPr>
      </w:pPr>
      <w:r w:rsidRPr="00AB7E82">
        <w:rPr>
          <w:b/>
          <w:sz w:val="22"/>
          <w:szCs w:val="22"/>
        </w:rPr>
        <w:t>Dotyczy załącznika nr 5 do SIWZ, §4 ust. 4</w:t>
      </w:r>
    </w:p>
    <w:p w:rsidR="00FE3142" w:rsidRPr="00AB7E82" w:rsidRDefault="00FE3142" w:rsidP="00FE3142">
      <w:pPr>
        <w:pStyle w:val="Tekstkomentarza"/>
        <w:rPr>
          <w:b/>
          <w:sz w:val="22"/>
          <w:szCs w:val="22"/>
        </w:rPr>
      </w:pPr>
      <w:r w:rsidRPr="00AB7E82">
        <w:rPr>
          <w:b/>
          <w:sz w:val="22"/>
          <w:szCs w:val="22"/>
        </w:rPr>
        <w:t>Dotyczy załącznika nr 5a do SIWZ, §4 ust. 4</w:t>
      </w:r>
    </w:p>
    <w:p w:rsidR="00FE3142" w:rsidRPr="00AB7E82" w:rsidRDefault="00FE3142" w:rsidP="00FE3142">
      <w:pPr>
        <w:rPr>
          <w:sz w:val="22"/>
          <w:szCs w:val="22"/>
        </w:rPr>
      </w:pPr>
      <w:r w:rsidRPr="00AB7E82">
        <w:rPr>
          <w:sz w:val="22"/>
          <w:szCs w:val="22"/>
        </w:rPr>
        <w:lastRenderedPageBreak/>
        <w:t>Prosimy o zmianę zapisu na „szkolenie odbędzie się w obustronnie uzgodnionym terminie”?</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r w:rsidRPr="00AB7E82">
        <w:rPr>
          <w:rFonts w:ascii="Times New Roman" w:hAnsi="Times New Roman" w:cs="Times New Roman"/>
          <w:b/>
          <w:bCs/>
        </w:rPr>
        <w:t xml:space="preserve">Odpowiedź: </w:t>
      </w:r>
      <w:r w:rsidRPr="00AB7E82">
        <w:rPr>
          <w:rFonts w:ascii="Times New Roman" w:hAnsi="Times New Roman" w:cs="Times New Roman"/>
          <w:bCs/>
        </w:rPr>
        <w:t xml:space="preserve">Zamawiający nie wyraża zgody. </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32:</w:t>
      </w:r>
    </w:p>
    <w:p w:rsidR="00FE3142" w:rsidRPr="00AB7E82" w:rsidRDefault="00FE3142" w:rsidP="00FE3142">
      <w:pPr>
        <w:pStyle w:val="Tekstkomentarza"/>
        <w:rPr>
          <w:b/>
          <w:sz w:val="22"/>
          <w:szCs w:val="22"/>
        </w:rPr>
      </w:pPr>
      <w:r w:rsidRPr="00AB7E82">
        <w:rPr>
          <w:b/>
          <w:sz w:val="22"/>
          <w:szCs w:val="22"/>
        </w:rPr>
        <w:t>Dotyczy załącznika nr 5 do SIWZ, §4 ust. 8</w:t>
      </w:r>
    </w:p>
    <w:p w:rsidR="00FE3142" w:rsidRPr="00AB7E82" w:rsidRDefault="00FE3142" w:rsidP="00FE3142">
      <w:pPr>
        <w:pStyle w:val="Tekstkomentarza"/>
        <w:rPr>
          <w:sz w:val="22"/>
          <w:szCs w:val="22"/>
        </w:rPr>
      </w:pPr>
      <w:r w:rsidRPr="00AB7E82">
        <w:rPr>
          <w:sz w:val="22"/>
          <w:szCs w:val="22"/>
        </w:rPr>
        <w:t>Prosimy o podanie dostępnej mocy przyłączeniowej dla aparatu w pracowni nr1 oraz w pracowni Nr 3. Prosimy o podanie rodzaju kabla dedykowanego do zasilenia aparatu w pracowni Nr 1 oraz pracowni Nr 3, przekroju oraz ilości żył.</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Cs/>
        </w:rPr>
      </w:pPr>
      <w:r w:rsidRPr="00AB7E82">
        <w:rPr>
          <w:rFonts w:ascii="Times New Roman" w:hAnsi="Times New Roman" w:cs="Times New Roman"/>
          <w:b/>
          <w:bCs/>
        </w:rPr>
        <w:t xml:space="preserve">Odpowiedź:  </w:t>
      </w:r>
      <w:r w:rsidRPr="00AB7E82">
        <w:rPr>
          <w:rFonts w:ascii="Times New Roman" w:hAnsi="Times New Roman" w:cs="Times New Roman"/>
          <w:bCs/>
        </w:rPr>
        <w:t>Moc przyłączeniowa dla każdego aparatu wynosi 50kW. Rodzaj kabla</w:t>
      </w:r>
      <w:r w:rsidRPr="00AB7E82">
        <w:rPr>
          <w:rFonts w:ascii="Times New Roman" w:hAnsi="Times New Roman" w:cs="Times New Roman"/>
          <w:b/>
          <w:bCs/>
        </w:rPr>
        <w:t xml:space="preserve"> </w:t>
      </w:r>
      <w:r w:rsidRPr="00AB7E82">
        <w:rPr>
          <w:rFonts w:ascii="Times New Roman" w:hAnsi="Times New Roman" w:cs="Times New Roman"/>
          <w:bCs/>
        </w:rPr>
        <w:t>LGY sala 1-16mm2, sala 3 – 10mm2  / 3 fazowe 4x16mm2,  4x10mm2 uziemione.</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b/>
          <w:bCs/>
          <w:sz w:val="22"/>
          <w:szCs w:val="22"/>
        </w:rPr>
      </w:pPr>
      <w:r w:rsidRPr="00AB7E82">
        <w:rPr>
          <w:b/>
          <w:bCs/>
          <w:sz w:val="22"/>
          <w:szCs w:val="22"/>
          <w:u w:val="single"/>
        </w:rPr>
        <w:t>Pytanie 33:</w:t>
      </w:r>
    </w:p>
    <w:p w:rsidR="00FE3142" w:rsidRPr="00AB7E82" w:rsidRDefault="00FE3142" w:rsidP="00FE3142">
      <w:pPr>
        <w:pStyle w:val="Tekstkomentarza"/>
        <w:rPr>
          <w:b/>
          <w:sz w:val="22"/>
          <w:szCs w:val="22"/>
        </w:rPr>
      </w:pPr>
      <w:r w:rsidRPr="00AB7E82">
        <w:rPr>
          <w:b/>
          <w:sz w:val="22"/>
          <w:szCs w:val="22"/>
        </w:rPr>
        <w:t>Dotyczy załącznika nr 5 do SIWZ, §4 ust. 9</w:t>
      </w:r>
    </w:p>
    <w:p w:rsidR="00FE3142" w:rsidRPr="00AB7E82" w:rsidRDefault="00FE3142" w:rsidP="00FE3142">
      <w:pPr>
        <w:rPr>
          <w:sz w:val="22"/>
          <w:szCs w:val="22"/>
        </w:rPr>
      </w:pPr>
      <w:r w:rsidRPr="00AB7E82">
        <w:rPr>
          <w:sz w:val="22"/>
          <w:szCs w:val="22"/>
        </w:rPr>
        <w:t>Prosimy  potwierdzenie że pracownie dla nowych aparatów posiadają sprawną wentylację.</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Cs/>
        </w:rPr>
      </w:pPr>
      <w:r w:rsidRPr="00AB7E82">
        <w:rPr>
          <w:rFonts w:ascii="Times New Roman" w:hAnsi="Times New Roman" w:cs="Times New Roman"/>
          <w:b/>
          <w:bCs/>
        </w:rPr>
        <w:t xml:space="preserve">Odpowiedź:   </w:t>
      </w:r>
      <w:r w:rsidRPr="00AB7E82">
        <w:rPr>
          <w:rFonts w:ascii="Times New Roman" w:hAnsi="Times New Roman" w:cs="Times New Roman"/>
          <w:bCs/>
        </w:rPr>
        <w:t xml:space="preserve">Tak. </w:t>
      </w:r>
    </w:p>
    <w:p w:rsidR="00FE3142" w:rsidRPr="00AB7E82" w:rsidRDefault="00FE3142" w:rsidP="00FE3142">
      <w:pPr>
        <w:widowControl w:val="0"/>
        <w:autoSpaceDE w:val="0"/>
        <w:ind w:left="862"/>
        <w:jc w:val="both"/>
        <w:rPr>
          <w:sz w:val="22"/>
          <w:szCs w:val="22"/>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34:</w:t>
      </w:r>
    </w:p>
    <w:p w:rsidR="00FE3142" w:rsidRPr="00AB7E82" w:rsidRDefault="00FE3142" w:rsidP="00FE3142">
      <w:pPr>
        <w:pStyle w:val="Tekstkomentarza"/>
        <w:rPr>
          <w:b/>
          <w:sz w:val="22"/>
          <w:szCs w:val="22"/>
        </w:rPr>
      </w:pPr>
      <w:r w:rsidRPr="00AB7E82">
        <w:rPr>
          <w:b/>
          <w:sz w:val="22"/>
          <w:szCs w:val="22"/>
        </w:rPr>
        <w:t xml:space="preserve">Dotyczy załącznika nr 5a do SIWZ, §3 </w:t>
      </w:r>
    </w:p>
    <w:p w:rsidR="00FE3142" w:rsidRPr="00AB7E82" w:rsidRDefault="00FE3142" w:rsidP="00FE3142">
      <w:pPr>
        <w:pStyle w:val="Tekstkomentarza"/>
        <w:rPr>
          <w:sz w:val="22"/>
          <w:szCs w:val="22"/>
        </w:rPr>
      </w:pPr>
      <w:r w:rsidRPr="00AB7E82">
        <w:rPr>
          <w:sz w:val="22"/>
          <w:szCs w:val="22"/>
        </w:rPr>
        <w:t>W związku z zawartym wymogiem prosimy o określenie czy aparat będzie pracował w dedykowanej Sali. Jeżeli tak prosimy o udostępnienie rzutów i określenie sposobu wykonania ścian stropów i stolarki w pomieszczeniu.</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r w:rsidRPr="00AB7E82">
        <w:rPr>
          <w:rFonts w:ascii="Times New Roman" w:hAnsi="Times New Roman" w:cs="Times New Roman"/>
          <w:b/>
          <w:bCs/>
        </w:rPr>
        <w:t xml:space="preserve">Odpowiedź:   </w:t>
      </w:r>
      <w:r w:rsidRPr="00AB7E82">
        <w:rPr>
          <w:rFonts w:ascii="Times New Roman" w:hAnsi="Times New Roman" w:cs="Times New Roman"/>
          <w:bCs/>
        </w:rPr>
        <w:t>Aparat nie będzie pracował w dedykowanej sali.</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p>
    <w:p w:rsidR="00FE3142" w:rsidRPr="00AB7E82" w:rsidRDefault="00FE3142" w:rsidP="00FE3142">
      <w:pPr>
        <w:jc w:val="both"/>
        <w:rPr>
          <w:sz w:val="22"/>
          <w:szCs w:val="22"/>
        </w:rPr>
      </w:pPr>
      <w:r w:rsidRPr="00AB7E82">
        <w:rPr>
          <w:b/>
          <w:bCs/>
          <w:sz w:val="22"/>
          <w:szCs w:val="22"/>
          <w:u w:val="single"/>
        </w:rPr>
        <w:t>Pytanie nr 35:</w:t>
      </w:r>
    </w:p>
    <w:p w:rsidR="00FE3142" w:rsidRPr="00AB7E82" w:rsidRDefault="00FE3142" w:rsidP="00FE3142">
      <w:pPr>
        <w:pStyle w:val="Tekstkomentarza"/>
        <w:rPr>
          <w:b/>
          <w:sz w:val="22"/>
          <w:szCs w:val="22"/>
        </w:rPr>
      </w:pPr>
      <w:r w:rsidRPr="00AB7E82">
        <w:rPr>
          <w:b/>
          <w:sz w:val="22"/>
          <w:szCs w:val="22"/>
        </w:rPr>
        <w:t>Dotyczy załącznika nr 5 do SIWZ, §7 ust. 4</w:t>
      </w:r>
    </w:p>
    <w:p w:rsidR="00FE3142" w:rsidRPr="00AB7E82" w:rsidRDefault="00FE3142" w:rsidP="00FE3142">
      <w:pPr>
        <w:pStyle w:val="Tekstkomentarza"/>
        <w:rPr>
          <w:b/>
          <w:sz w:val="22"/>
          <w:szCs w:val="22"/>
        </w:rPr>
      </w:pPr>
      <w:r w:rsidRPr="00AB7E82">
        <w:rPr>
          <w:b/>
          <w:sz w:val="22"/>
          <w:szCs w:val="22"/>
        </w:rPr>
        <w:t>Dotyczy załącznika nr 5a do SIWZ, §7 ust. 4</w:t>
      </w:r>
    </w:p>
    <w:p w:rsidR="00FE3142" w:rsidRPr="00AB7E82" w:rsidRDefault="00FE3142" w:rsidP="00FE3142">
      <w:pPr>
        <w:pStyle w:val="Tekstpodstawowy2"/>
        <w:spacing w:after="0" w:line="240" w:lineRule="auto"/>
        <w:rPr>
          <w:i/>
          <w:sz w:val="22"/>
          <w:szCs w:val="22"/>
        </w:rPr>
      </w:pPr>
      <w:r w:rsidRPr="00AB7E82">
        <w:rPr>
          <w:sz w:val="22"/>
          <w:szCs w:val="22"/>
        </w:rPr>
        <w:t xml:space="preserve">Czy Zamawiający, celem doprecyzowania procedury odbiorowej, wyrazi zgodę na modyfikację w/w zapisu na: </w:t>
      </w:r>
      <w:r w:rsidRPr="00AB7E82">
        <w:rPr>
          <w:i/>
          <w:sz w:val="22"/>
          <w:szCs w:val="22"/>
        </w:rPr>
        <w:t>„Jeżeli w toku czynności odbioru stwierdzone zostaną przez Zamawiającego wady, wówczas</w:t>
      </w:r>
      <w:r w:rsidRPr="00AB7E82">
        <w:rPr>
          <w:rStyle w:val="Odwoaniedokomentarza"/>
          <w:i/>
          <w:sz w:val="22"/>
          <w:szCs w:val="22"/>
        </w:rPr>
        <w:t>:</w:t>
      </w:r>
    </w:p>
    <w:p w:rsidR="00FE3142" w:rsidRPr="00AB7E82" w:rsidRDefault="00FE3142" w:rsidP="00B50F6E">
      <w:pPr>
        <w:pStyle w:val="Tekstpodstawowy2"/>
        <w:widowControl w:val="0"/>
        <w:numPr>
          <w:ilvl w:val="1"/>
          <w:numId w:val="4"/>
        </w:numPr>
        <w:suppressAutoHyphens/>
        <w:spacing w:after="0" w:line="240" w:lineRule="auto"/>
        <w:rPr>
          <w:i/>
          <w:sz w:val="22"/>
          <w:szCs w:val="22"/>
        </w:rPr>
      </w:pPr>
      <w:r w:rsidRPr="00AB7E82">
        <w:rPr>
          <w:i/>
          <w:sz w:val="22"/>
          <w:szCs w:val="22"/>
        </w:rPr>
        <w:t>jeżeli wady nadają się do usunięcia, Zamawiający może odmówić odbioru do czasu usunięcia wad, przy czym nie dotyczy to wad nieistotnych, które nie będą podstawą odmowy dokonania przez Zamawiającego odbioru. Wady takie zostaną wskazane w protokole odbioru a Wykonawca usunie je w uzgodnionym przez Strony terminie. Przez wady nieistotne rozumie się w szczególności wady, które nie uniemożliwiają korzystania z przedmiotu odbioru zgodnie z jego przeznaczeniem,</w:t>
      </w:r>
    </w:p>
    <w:p w:rsidR="00FE3142" w:rsidRPr="00AB7E82" w:rsidRDefault="00FE3142" w:rsidP="00B50F6E">
      <w:pPr>
        <w:pStyle w:val="Tekstpodstawowy2"/>
        <w:widowControl w:val="0"/>
        <w:numPr>
          <w:ilvl w:val="1"/>
          <w:numId w:val="4"/>
        </w:numPr>
        <w:suppressAutoHyphens/>
        <w:spacing w:after="0" w:line="240" w:lineRule="auto"/>
        <w:rPr>
          <w:i/>
          <w:sz w:val="22"/>
          <w:szCs w:val="22"/>
        </w:rPr>
      </w:pPr>
      <w:r w:rsidRPr="00AB7E82">
        <w:rPr>
          <w:i/>
          <w:sz w:val="22"/>
          <w:szCs w:val="22"/>
        </w:rPr>
        <w:t>jeżeli wady nie nadają się do usunięcia i jeżeli wady uniemożliwiają korzystania z przedmiotu odbioru zgodnego z jego przeznaczeniem, Zamawiający może żądać od Wykonawcy wykonania wadliwej części przedmiotu umowy po raz drugi,</w:t>
      </w:r>
    </w:p>
    <w:p w:rsidR="00FE3142" w:rsidRPr="00AB7E82" w:rsidRDefault="00FE3142" w:rsidP="00B50F6E">
      <w:pPr>
        <w:pStyle w:val="Tekstpodstawowy2"/>
        <w:widowControl w:val="0"/>
        <w:numPr>
          <w:ilvl w:val="1"/>
          <w:numId w:val="4"/>
        </w:numPr>
        <w:suppressAutoHyphens/>
        <w:spacing w:after="0" w:line="240" w:lineRule="auto"/>
        <w:rPr>
          <w:i/>
          <w:sz w:val="22"/>
          <w:szCs w:val="22"/>
        </w:rPr>
      </w:pPr>
      <w:r w:rsidRPr="00AB7E82">
        <w:rPr>
          <w:i/>
          <w:sz w:val="22"/>
          <w:szCs w:val="22"/>
        </w:rPr>
        <w:t>jeżeli wady nie nadają się do usunięcia lecz nie uniemożliwiają korzystania z przedmiotu odbioru zgodnego z jego przeznaczeniem, Zamawiający może obniżyć wynagrodzenie należne Wykonawcy zgodnie z umową odpowiednio do utraconej wartości technicznej i użytkowej przedmiotu umowy.</w:t>
      </w:r>
    </w:p>
    <w:p w:rsidR="00FE3142" w:rsidRPr="00AB7E82" w:rsidRDefault="00FE3142" w:rsidP="00FE3142">
      <w:pPr>
        <w:tabs>
          <w:tab w:val="num" w:pos="0"/>
        </w:tabs>
        <w:rPr>
          <w:sz w:val="22"/>
          <w:szCs w:val="22"/>
        </w:rPr>
      </w:pPr>
      <w:r w:rsidRPr="00AB7E82">
        <w:rPr>
          <w:i/>
          <w:sz w:val="22"/>
          <w:szCs w:val="22"/>
        </w:rPr>
        <w:t>Jeżeli odbiór nie został dokonany z przyczyn leżących po stronie Zamawiającego w terminie ustalonym powyżej, mimo prawidłowego zawiadomienia o gotowości do odbioru przez Wykonawcę, to Wykonawca uprawniony jest do sporządzenia jednostronnego protokołu odbioru, na prawach protokołu podpisanego przez obie Strony. Uprawnienie takie dotyczy również sytuacji, kiedy Zamawiający bez uzasadnionego powodu odmawia podpisania protokołu odbioru.”</w:t>
      </w:r>
      <w:r w:rsidRPr="00AB7E82">
        <w:rPr>
          <w:sz w:val="22"/>
          <w:szCs w:val="22"/>
        </w:rPr>
        <w:t>?</w:t>
      </w:r>
    </w:p>
    <w:p w:rsidR="00FE3142" w:rsidRPr="00AB7E82" w:rsidRDefault="00FE3142" w:rsidP="00FE3142">
      <w:pPr>
        <w:jc w:val="both"/>
        <w:rPr>
          <w:b/>
          <w:sz w:val="22"/>
          <w:szCs w:val="22"/>
        </w:rPr>
      </w:pPr>
      <w:r w:rsidRPr="00AB7E82">
        <w:rPr>
          <w:b/>
          <w:bCs/>
          <w:sz w:val="22"/>
          <w:szCs w:val="22"/>
        </w:rPr>
        <w:t xml:space="preserve">Odpowiedź: </w:t>
      </w:r>
      <w:r w:rsidRPr="00AB7E82">
        <w:rPr>
          <w:sz w:val="22"/>
          <w:szCs w:val="22"/>
        </w:rPr>
        <w:t xml:space="preserve">   Zamawiający nie wyraża zgody</w:t>
      </w:r>
      <w:r w:rsidRPr="00AB7E82">
        <w:rPr>
          <w:b/>
          <w:sz w:val="22"/>
          <w:szCs w:val="22"/>
        </w:rPr>
        <w:t>.</w:t>
      </w:r>
    </w:p>
    <w:p w:rsidR="00FE3142" w:rsidRPr="00AB7E82" w:rsidRDefault="00FE3142" w:rsidP="00FE3142">
      <w:pPr>
        <w:pStyle w:val="Tekstpodstawowy"/>
        <w:spacing w:after="0"/>
        <w:jc w:val="both"/>
        <w:rPr>
          <w:b/>
          <w:bCs/>
          <w:sz w:val="22"/>
          <w:szCs w:val="22"/>
          <w:u w:val="single"/>
        </w:rPr>
      </w:pPr>
    </w:p>
    <w:p w:rsidR="00FE3142" w:rsidRPr="00AB7E82" w:rsidRDefault="00FE3142" w:rsidP="00FE3142">
      <w:pPr>
        <w:pStyle w:val="Tekstpodstawowy"/>
        <w:spacing w:after="0"/>
        <w:jc w:val="both"/>
        <w:rPr>
          <w:sz w:val="22"/>
          <w:szCs w:val="22"/>
        </w:rPr>
      </w:pPr>
      <w:r w:rsidRPr="00AB7E82">
        <w:rPr>
          <w:b/>
          <w:bCs/>
          <w:sz w:val="22"/>
          <w:szCs w:val="22"/>
          <w:u w:val="single"/>
        </w:rPr>
        <w:t>Pytanie 36:</w:t>
      </w:r>
    </w:p>
    <w:p w:rsidR="00FE3142" w:rsidRPr="00AB7E82" w:rsidRDefault="00FE3142" w:rsidP="00FE3142">
      <w:pPr>
        <w:pStyle w:val="Tekstkomentarza"/>
        <w:rPr>
          <w:b/>
          <w:sz w:val="22"/>
          <w:szCs w:val="22"/>
        </w:rPr>
      </w:pPr>
      <w:r w:rsidRPr="00AB7E82">
        <w:rPr>
          <w:b/>
          <w:sz w:val="22"/>
          <w:szCs w:val="22"/>
        </w:rPr>
        <w:t>Dotyczy załącznika nr 5 do SIWZ, §8 ust. 8 i 9</w:t>
      </w:r>
    </w:p>
    <w:p w:rsidR="00FE3142" w:rsidRPr="00AB7E82" w:rsidRDefault="00FE3142" w:rsidP="00FE3142">
      <w:pPr>
        <w:pStyle w:val="Tekstkomentarza"/>
        <w:rPr>
          <w:b/>
          <w:sz w:val="22"/>
          <w:szCs w:val="22"/>
        </w:rPr>
      </w:pPr>
      <w:r w:rsidRPr="00AB7E82">
        <w:rPr>
          <w:b/>
          <w:sz w:val="22"/>
          <w:szCs w:val="22"/>
        </w:rPr>
        <w:t>Dotyczy załącznika nr 5a do SIWZ, §8 ust. 8 i 9</w:t>
      </w:r>
    </w:p>
    <w:p w:rsidR="00FE3142" w:rsidRPr="00AB7E82" w:rsidRDefault="00FE3142" w:rsidP="00FE3142">
      <w:pPr>
        <w:pStyle w:val="Tekstkomentarza"/>
        <w:rPr>
          <w:sz w:val="22"/>
          <w:szCs w:val="22"/>
        </w:rPr>
      </w:pPr>
      <w:r w:rsidRPr="00AB7E82">
        <w:rPr>
          <w:sz w:val="22"/>
          <w:szCs w:val="22"/>
        </w:rPr>
        <w:t>Czy Zamawiający wyrazi zgodę na usunięcie w/w zapisów z projektów umowy?</w:t>
      </w:r>
    </w:p>
    <w:p w:rsidR="00FE3142" w:rsidRPr="00AB7E82" w:rsidRDefault="00FE3142" w:rsidP="00FE3142">
      <w:pPr>
        <w:pStyle w:val="Tekstkomentarza"/>
        <w:rPr>
          <w:sz w:val="22"/>
          <w:szCs w:val="22"/>
        </w:rPr>
      </w:pPr>
      <w:r w:rsidRPr="00AB7E82">
        <w:rPr>
          <w:sz w:val="22"/>
          <w:szCs w:val="22"/>
        </w:rPr>
        <w:t>Są one sprzeczne z zapisami ust. 7.</w:t>
      </w:r>
    </w:p>
    <w:p w:rsidR="00FE3142" w:rsidRPr="00AB7E82" w:rsidRDefault="00FE3142" w:rsidP="00FE3142">
      <w:pPr>
        <w:jc w:val="both"/>
        <w:rPr>
          <w:bCs/>
          <w:sz w:val="22"/>
          <w:szCs w:val="22"/>
        </w:rPr>
      </w:pPr>
      <w:r w:rsidRPr="00AB7E82">
        <w:rPr>
          <w:b/>
          <w:bCs/>
          <w:sz w:val="22"/>
          <w:szCs w:val="22"/>
        </w:rPr>
        <w:lastRenderedPageBreak/>
        <w:t xml:space="preserve">Odpowiedź:  </w:t>
      </w:r>
      <w:r w:rsidRPr="00AB7E82">
        <w:rPr>
          <w:bCs/>
          <w:sz w:val="22"/>
          <w:szCs w:val="22"/>
        </w:rPr>
        <w:t>Zamawiający modyfikuje treść projektów umów w zakresie paragrafu 8 ust. 6-9 i załącza nowe projekty umów.</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37:</w:t>
      </w:r>
    </w:p>
    <w:p w:rsidR="00FE3142" w:rsidRPr="00AB7E82" w:rsidRDefault="00FE3142" w:rsidP="00FE3142">
      <w:pPr>
        <w:pStyle w:val="Tekstkomentarza"/>
        <w:rPr>
          <w:b/>
          <w:sz w:val="22"/>
          <w:szCs w:val="22"/>
        </w:rPr>
      </w:pPr>
      <w:r w:rsidRPr="00AB7E82">
        <w:rPr>
          <w:b/>
          <w:sz w:val="22"/>
          <w:szCs w:val="22"/>
        </w:rPr>
        <w:t>Dotyczy załącznika nr 5 do SIWZ, §9 ust. 4</w:t>
      </w:r>
    </w:p>
    <w:p w:rsidR="00FE3142" w:rsidRPr="00AB7E82" w:rsidRDefault="00FE3142" w:rsidP="00FE3142">
      <w:pPr>
        <w:rPr>
          <w:sz w:val="22"/>
          <w:szCs w:val="22"/>
        </w:rPr>
      </w:pPr>
      <w:r w:rsidRPr="00AB7E82">
        <w:rPr>
          <w:sz w:val="22"/>
          <w:szCs w:val="22"/>
        </w:rPr>
        <w:t xml:space="preserve">Czy Zamawiający wyrazi zgodę na dodanie do w/w zapisu zastrzeżenia o treści: </w:t>
      </w:r>
      <w:r w:rsidRPr="00AB7E82">
        <w:rPr>
          <w:i/>
          <w:sz w:val="22"/>
          <w:szCs w:val="22"/>
        </w:rPr>
        <w:t>„</w:t>
      </w:r>
      <w:r w:rsidRPr="00AB7E82">
        <w:rPr>
          <w:i/>
          <w:color w:val="000000"/>
          <w:sz w:val="22"/>
          <w:szCs w:val="22"/>
        </w:rPr>
        <w:t xml:space="preserve">z zastrzeżeniem, że </w:t>
      </w:r>
      <w:bookmarkStart w:id="0" w:name="OLE_LINK3"/>
      <w:bookmarkStart w:id="1" w:name="OLE_LINK4"/>
      <w:r w:rsidRPr="00AB7E82">
        <w:rPr>
          <w:i/>
          <w:sz w:val="22"/>
          <w:szCs w:val="22"/>
        </w:rPr>
        <w:t>Wykonawca ponosi bez ograniczeń umownych odpowiedzialność w zakresie, w jakim bezwzględne przepisy prawa nie pozwalają na zmianę lub ograniczenie odpowiedzialności odszkodowawczej. W pozostałym zakresie łączna odpowiedzialność odszkodowawcza Wykonawcy wynikająca z umowy lub pozostająca z nią w związku, niezależnie od podstaw prawnych dochodzonego roszczenia (w tym z tytułu kar umownych) ograniczona jest do wartości umowy netto. Wykonawca nie ponosi odpowiedzialności za utracone korzyści, utratę przychodów, utracone dane, utratę zysków, utratę możliwości eksploatacji, przerwy w pracy, koszty kapitałowe, odszkodowania i kary umowne płacone przez Zamawiającego swoim kontrahentom</w:t>
      </w:r>
      <w:bookmarkEnd w:id="0"/>
      <w:bookmarkEnd w:id="1"/>
      <w:r w:rsidRPr="00AB7E82">
        <w:rPr>
          <w:i/>
          <w:sz w:val="22"/>
          <w:szCs w:val="22"/>
        </w:rPr>
        <w:t>.”</w:t>
      </w:r>
      <w:r w:rsidRPr="00AB7E82">
        <w:rPr>
          <w:sz w:val="22"/>
          <w:szCs w:val="22"/>
        </w:rPr>
        <w:t>?</w:t>
      </w:r>
    </w:p>
    <w:p w:rsidR="00FE3142" w:rsidRPr="00AB7E82" w:rsidRDefault="00FE3142" w:rsidP="00FE3142">
      <w:pPr>
        <w:pStyle w:val="Tekstkomentarza"/>
        <w:rPr>
          <w:sz w:val="22"/>
          <w:szCs w:val="22"/>
        </w:rPr>
      </w:pPr>
      <w:r w:rsidRPr="00AB7E82">
        <w:rPr>
          <w:sz w:val="22"/>
          <w:szCs w:val="22"/>
        </w:rPr>
        <w:t>Przedmiotowa prośba uzasadniona jest coraz szerszą międzynarodową praktyką, w której standardem są klauzule ograniczające odpowiedzialność odszkodowawczą Wykonawcy, w kontekście coraz powszechniejszej zasady, że odpowiedzialność Wykonawcy nie powinna przekraczać określonej części wynagrodzenia umownego Wykonawcy (min. klauzule takie funkcjonują w umowach Banku Światowego). Pragniemy zauważyć, że ograniczenie odpowiedzialności do konkretnej kwoty i do sytuacji, w których wystąpiła bezpośrednia strata Zamawiającego pozwoli na zaoferowanie znacznie niższej ceny, a wyznaczony pułap kar umownych i łącznej kwoty odpowiedzialności odszkodowawczej są i tak wystarczającym czynnikiem „motywującym” Wykonawcę do należytego, w tym terminowego wykonania umowy.</w:t>
      </w:r>
    </w:p>
    <w:p w:rsidR="00FE3142" w:rsidRPr="00AB7E82" w:rsidRDefault="00FE3142" w:rsidP="00FE3142">
      <w:pPr>
        <w:jc w:val="both"/>
        <w:rPr>
          <w:b/>
          <w:sz w:val="22"/>
          <w:szCs w:val="22"/>
        </w:rPr>
      </w:pPr>
      <w:r w:rsidRPr="00AB7E82">
        <w:rPr>
          <w:b/>
          <w:sz w:val="22"/>
          <w:szCs w:val="22"/>
        </w:rPr>
        <w:t>Odpowiedź:</w:t>
      </w:r>
      <w:r w:rsidRPr="00AB7E82">
        <w:rPr>
          <w:sz w:val="22"/>
          <w:szCs w:val="22"/>
        </w:rPr>
        <w:t xml:space="preserve"> Zamawiający nie wyraża zgody</w:t>
      </w:r>
      <w:r w:rsidRPr="00AB7E82">
        <w:rPr>
          <w:b/>
          <w:sz w:val="22"/>
          <w:szCs w:val="22"/>
        </w:rPr>
        <w:t>.</w:t>
      </w:r>
    </w:p>
    <w:p w:rsidR="00FE3142" w:rsidRPr="00AB7E82" w:rsidRDefault="00FE3142" w:rsidP="00FE3142">
      <w:pPr>
        <w:pStyle w:val="Tekstpodstawowy"/>
        <w:spacing w:after="0"/>
        <w:jc w:val="both"/>
        <w:rPr>
          <w:b/>
          <w:bCs/>
          <w:sz w:val="22"/>
          <w:szCs w:val="22"/>
          <w:u w:val="single"/>
        </w:rPr>
      </w:pPr>
    </w:p>
    <w:p w:rsidR="00FE3142" w:rsidRPr="00AB7E82" w:rsidRDefault="00FE3142" w:rsidP="00FE3142">
      <w:pPr>
        <w:pStyle w:val="Tekstpodstawowy"/>
        <w:spacing w:after="0"/>
        <w:jc w:val="both"/>
        <w:rPr>
          <w:sz w:val="22"/>
          <w:szCs w:val="22"/>
        </w:rPr>
      </w:pPr>
      <w:r w:rsidRPr="00AB7E82">
        <w:rPr>
          <w:b/>
          <w:bCs/>
          <w:sz w:val="22"/>
          <w:szCs w:val="22"/>
          <w:u w:val="single"/>
        </w:rPr>
        <w:t>Pytanie 38:</w:t>
      </w:r>
    </w:p>
    <w:p w:rsidR="00FE3142" w:rsidRPr="00AB7E82" w:rsidRDefault="00FE3142" w:rsidP="00FE3142">
      <w:pPr>
        <w:pStyle w:val="Tekstkomentarza"/>
        <w:rPr>
          <w:b/>
          <w:sz w:val="22"/>
          <w:szCs w:val="22"/>
        </w:rPr>
      </w:pPr>
      <w:r w:rsidRPr="00AB7E82">
        <w:rPr>
          <w:b/>
          <w:sz w:val="22"/>
          <w:szCs w:val="22"/>
        </w:rPr>
        <w:t>Dotyczy załącznika nr 5 do SIWZ, §9 ust. 1 pkt. b.</w:t>
      </w:r>
    </w:p>
    <w:p w:rsidR="00FE3142" w:rsidRPr="00AB7E82" w:rsidRDefault="00FE3142" w:rsidP="00FE3142">
      <w:pPr>
        <w:pStyle w:val="Tekstkomentarza"/>
        <w:rPr>
          <w:b/>
          <w:sz w:val="22"/>
          <w:szCs w:val="22"/>
        </w:rPr>
      </w:pPr>
      <w:r w:rsidRPr="00AB7E82">
        <w:rPr>
          <w:b/>
          <w:sz w:val="22"/>
          <w:szCs w:val="22"/>
        </w:rPr>
        <w:t>Dotyczy załącznika nr 5a do SIWZ, §9 ust. 1 pkt. b</w:t>
      </w:r>
    </w:p>
    <w:p w:rsidR="00FE3142" w:rsidRPr="00AB7E82" w:rsidRDefault="00FE3142" w:rsidP="00FE3142">
      <w:pPr>
        <w:pStyle w:val="Tekstkomentarza"/>
        <w:rPr>
          <w:sz w:val="22"/>
          <w:szCs w:val="22"/>
        </w:rPr>
      </w:pPr>
      <w:r w:rsidRPr="00AB7E82">
        <w:rPr>
          <w:sz w:val="22"/>
          <w:szCs w:val="22"/>
        </w:rPr>
        <w:t>Czy Zamawiający wyrazi zgodę na modyfikację w/w zapisu poprzez ustalenie wysokości kary na poziomie 0,2% wartości naprawianego aparatu?</w:t>
      </w:r>
    </w:p>
    <w:p w:rsidR="00FE3142" w:rsidRPr="00AB7E82" w:rsidRDefault="00FE3142" w:rsidP="00FE3142">
      <w:pPr>
        <w:pStyle w:val="Akapitzlist"/>
        <w:tabs>
          <w:tab w:val="left" w:pos="6580"/>
        </w:tabs>
        <w:spacing w:after="0" w:line="240" w:lineRule="auto"/>
        <w:ind w:left="0"/>
        <w:jc w:val="both"/>
        <w:rPr>
          <w:rFonts w:ascii="Times New Roman" w:hAnsi="Times New Roman"/>
          <w:b/>
          <w:bCs/>
        </w:rPr>
      </w:pPr>
    </w:p>
    <w:p w:rsidR="00FE3142" w:rsidRPr="00AB7E82" w:rsidRDefault="00FE3142" w:rsidP="00FE3142">
      <w:pPr>
        <w:jc w:val="both"/>
        <w:rPr>
          <w:b/>
          <w:sz w:val="22"/>
          <w:szCs w:val="22"/>
        </w:rPr>
      </w:pPr>
      <w:r w:rsidRPr="00AB7E82">
        <w:rPr>
          <w:b/>
          <w:bCs/>
          <w:sz w:val="22"/>
          <w:szCs w:val="22"/>
        </w:rPr>
        <w:t xml:space="preserve">Odpowiedź:  </w:t>
      </w:r>
      <w:r w:rsidRPr="00AB7E82">
        <w:rPr>
          <w:sz w:val="22"/>
          <w:szCs w:val="22"/>
        </w:rPr>
        <w:t>Zamawiający nie wyraża zgody</w:t>
      </w:r>
      <w:r w:rsidRPr="00AB7E82">
        <w:rPr>
          <w:b/>
          <w:sz w:val="22"/>
          <w:szCs w:val="22"/>
        </w:rPr>
        <w:t>.</w:t>
      </w:r>
    </w:p>
    <w:p w:rsidR="00FE3142" w:rsidRPr="00AB7E82" w:rsidRDefault="00FE3142" w:rsidP="00FE3142">
      <w:pPr>
        <w:pStyle w:val="Tekstpodstawowy"/>
        <w:spacing w:after="0"/>
        <w:jc w:val="both"/>
        <w:rPr>
          <w:sz w:val="22"/>
          <w:szCs w:val="22"/>
        </w:rPr>
      </w:pPr>
      <w:r w:rsidRPr="00AB7E82">
        <w:rPr>
          <w:b/>
          <w:bCs/>
          <w:sz w:val="22"/>
          <w:szCs w:val="22"/>
          <w:u w:val="single"/>
        </w:rPr>
        <w:t>Pytanie 39:</w:t>
      </w:r>
    </w:p>
    <w:p w:rsidR="00FE3142" w:rsidRPr="00AB7E82" w:rsidRDefault="00FE3142" w:rsidP="00FE3142">
      <w:pPr>
        <w:pStyle w:val="Tekstkomentarza"/>
        <w:rPr>
          <w:sz w:val="22"/>
          <w:szCs w:val="22"/>
        </w:rPr>
      </w:pPr>
      <w:r w:rsidRPr="00AB7E82">
        <w:rPr>
          <w:b/>
          <w:sz w:val="22"/>
          <w:szCs w:val="22"/>
        </w:rPr>
        <w:t>Dotyczy Załącznika nr 1</w:t>
      </w:r>
    </w:p>
    <w:p w:rsidR="00FE3142" w:rsidRPr="00AB7E82" w:rsidRDefault="00FE3142" w:rsidP="00FE3142">
      <w:pPr>
        <w:rPr>
          <w:sz w:val="22"/>
          <w:szCs w:val="22"/>
        </w:rPr>
      </w:pPr>
      <w:r w:rsidRPr="00AB7E82">
        <w:rPr>
          <w:sz w:val="22"/>
          <w:szCs w:val="22"/>
        </w:rPr>
        <w:t>Czy Zamawiający ma na myśli kasety i płyty do skanera CR? Jeżeli tak to poprosimy o podanie do jakiego skanera – jakiej firmy i jaki model.</w:t>
      </w:r>
    </w:p>
    <w:p w:rsidR="00FE3142" w:rsidRPr="00AB7E82" w:rsidRDefault="00FE3142" w:rsidP="00FE3142">
      <w:pPr>
        <w:pStyle w:val="Tekstpodstawowy"/>
        <w:spacing w:after="0"/>
        <w:jc w:val="both"/>
        <w:rPr>
          <w:bCs/>
          <w:sz w:val="22"/>
          <w:szCs w:val="22"/>
        </w:rPr>
      </w:pPr>
      <w:r w:rsidRPr="00AB7E82">
        <w:rPr>
          <w:b/>
          <w:bCs/>
          <w:sz w:val="22"/>
          <w:szCs w:val="22"/>
        </w:rPr>
        <w:t xml:space="preserve">Odpowiedź: </w:t>
      </w:r>
      <w:r w:rsidRPr="00AB7E82">
        <w:rPr>
          <w:sz w:val="22"/>
          <w:szCs w:val="22"/>
        </w:rPr>
        <w:t>Zamawiający ma na myśli kasety i płyty do skanera CR</w:t>
      </w:r>
      <w:r w:rsidRPr="00AB7E82">
        <w:rPr>
          <w:bCs/>
          <w:sz w:val="22"/>
          <w:szCs w:val="22"/>
        </w:rPr>
        <w:t xml:space="preserve"> - skaner FUJI XG 5000, skaner FUJI CE.</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40:</w:t>
      </w:r>
    </w:p>
    <w:p w:rsidR="00FE3142" w:rsidRPr="00AB7E82" w:rsidRDefault="00FE3142" w:rsidP="00FE3142">
      <w:pPr>
        <w:widowControl w:val="0"/>
        <w:jc w:val="both"/>
        <w:rPr>
          <w:sz w:val="22"/>
          <w:szCs w:val="22"/>
        </w:rPr>
      </w:pPr>
      <w:r w:rsidRPr="00AB7E82">
        <w:rPr>
          <w:sz w:val="22"/>
          <w:szCs w:val="22"/>
        </w:rPr>
        <w:t>Grupa 1 APARAT RTG Z ZAWIESZENIEM SUFITOWYM pkt 28</w:t>
      </w:r>
    </w:p>
    <w:p w:rsidR="00FE3142" w:rsidRPr="00AB7E82" w:rsidRDefault="00FE3142" w:rsidP="00FE3142">
      <w:pPr>
        <w:rPr>
          <w:sz w:val="22"/>
          <w:szCs w:val="22"/>
        </w:rPr>
      </w:pPr>
      <w:r w:rsidRPr="00AB7E82">
        <w:rPr>
          <w:sz w:val="22"/>
          <w:szCs w:val="22"/>
        </w:rPr>
        <w:t xml:space="preserve">Czy Zamawiający dopuści aparat RTG  z miernikiem dawki montowanym do kolimatora na specjalnych szynach? </w:t>
      </w:r>
    </w:p>
    <w:p w:rsidR="00FE3142" w:rsidRPr="00AB7E82" w:rsidRDefault="00FE3142" w:rsidP="00FE3142">
      <w:pPr>
        <w:rPr>
          <w:sz w:val="22"/>
          <w:szCs w:val="22"/>
        </w:rPr>
      </w:pPr>
      <w:r w:rsidRPr="00AB7E82">
        <w:rPr>
          <w:sz w:val="22"/>
          <w:szCs w:val="22"/>
        </w:rPr>
        <w:t>Taka konstrukcja pozwala na obniżenie kosztów obsługi pogwarancyjnej, gdyż przy awarii samego miernika nie ma konieczności wymiany całego kolimatora. Podobnie w przypadku awarii kolimatora, możliwe jest ponowne zamontowanie tego samego miernika. Taki sposób montażu nie wpływa na funkcjonalność rozwiązania.</w:t>
      </w:r>
    </w:p>
    <w:p w:rsidR="00FE3142" w:rsidRPr="00AB7E82" w:rsidRDefault="00FE3142" w:rsidP="00FE3142">
      <w:pPr>
        <w:pStyle w:val="Akapitzlist"/>
        <w:tabs>
          <w:tab w:val="left" w:pos="6580"/>
        </w:tabs>
        <w:spacing w:after="0" w:line="240" w:lineRule="auto"/>
        <w:ind w:left="0"/>
        <w:jc w:val="both"/>
        <w:rPr>
          <w:rFonts w:ascii="Times New Roman" w:hAnsi="Times New Roman"/>
          <w:b/>
          <w:bCs/>
        </w:rPr>
      </w:pPr>
      <w:r w:rsidRPr="00AB7E82">
        <w:rPr>
          <w:rFonts w:ascii="Times New Roman" w:hAnsi="Times New Roman"/>
          <w:b/>
          <w:bCs/>
        </w:rPr>
        <w:t xml:space="preserve">Odpowiedź: </w:t>
      </w:r>
      <w:r w:rsidRPr="00AB7E82">
        <w:rPr>
          <w:rFonts w:ascii="Times New Roman" w:hAnsi="Times New Roman"/>
          <w:b/>
        </w:rPr>
        <w:t xml:space="preserve"> </w:t>
      </w:r>
      <w:r w:rsidRPr="00AB7E82">
        <w:rPr>
          <w:rFonts w:ascii="Times New Roman" w:hAnsi="Times New Roman"/>
        </w:rPr>
        <w:t>Nie</w:t>
      </w:r>
      <w:r w:rsidRPr="00AB7E82">
        <w:rPr>
          <w:rFonts w:ascii="Times New Roman" w:hAnsi="Times New Roman"/>
          <w:bCs/>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41:</w:t>
      </w:r>
    </w:p>
    <w:p w:rsidR="00FE3142" w:rsidRPr="00AB7E82" w:rsidRDefault="00FE3142" w:rsidP="00FE3142">
      <w:pPr>
        <w:widowControl w:val="0"/>
        <w:jc w:val="both"/>
        <w:rPr>
          <w:sz w:val="22"/>
          <w:szCs w:val="22"/>
        </w:rPr>
      </w:pPr>
      <w:r w:rsidRPr="00AB7E82">
        <w:rPr>
          <w:sz w:val="22"/>
          <w:szCs w:val="22"/>
        </w:rPr>
        <w:t>Grupa 1 APARAT RTG Z ZAWIESZENIEM SUFITOWYM pkt 33</w:t>
      </w:r>
    </w:p>
    <w:p w:rsidR="00FE3142" w:rsidRPr="00AB7E82" w:rsidRDefault="00FE3142" w:rsidP="00FE3142">
      <w:pPr>
        <w:rPr>
          <w:sz w:val="22"/>
          <w:szCs w:val="22"/>
        </w:rPr>
      </w:pPr>
      <w:r w:rsidRPr="00AB7E82">
        <w:rPr>
          <w:sz w:val="22"/>
          <w:szCs w:val="22"/>
        </w:rPr>
        <w:t>Czy Zamawiający będzie punktował maksymalną wartość prądu w radiografii?</w:t>
      </w:r>
    </w:p>
    <w:p w:rsidR="00FE3142" w:rsidRPr="00AB7E82" w:rsidRDefault="00FE3142" w:rsidP="00FE3142">
      <w:pPr>
        <w:rPr>
          <w:sz w:val="22"/>
          <w:szCs w:val="22"/>
        </w:rPr>
      </w:pPr>
      <w:r w:rsidRPr="00AB7E82">
        <w:rPr>
          <w:sz w:val="22"/>
          <w:szCs w:val="22"/>
        </w:rPr>
        <w:t xml:space="preserve">Jest to parametr bezpośrednio przekładający się na możliwość wykonania zdjęcia bez artefaktów ruchowych w szczególności u pacjentów z nadwagą i otyłych. Proponujemy wprowadzenie punktacji: </w:t>
      </w:r>
    </w:p>
    <w:p w:rsidR="00FE3142" w:rsidRPr="00AB7E82" w:rsidRDefault="00FE3142" w:rsidP="00FE3142">
      <w:pPr>
        <w:rPr>
          <w:sz w:val="22"/>
          <w:szCs w:val="22"/>
        </w:rPr>
      </w:pPr>
      <w:r w:rsidRPr="00AB7E82">
        <w:rPr>
          <w:sz w:val="22"/>
          <w:szCs w:val="22"/>
        </w:rPr>
        <w:lastRenderedPageBreak/>
        <w:t xml:space="preserve">&gt; 750 </w:t>
      </w:r>
      <w:proofErr w:type="spellStart"/>
      <w:r w:rsidRPr="00AB7E82">
        <w:rPr>
          <w:sz w:val="22"/>
          <w:szCs w:val="22"/>
        </w:rPr>
        <w:t>mA</w:t>
      </w:r>
      <w:proofErr w:type="spellEnd"/>
      <w:r w:rsidRPr="00AB7E82">
        <w:rPr>
          <w:sz w:val="22"/>
          <w:szCs w:val="22"/>
        </w:rPr>
        <w:t xml:space="preserve"> - 10 pkt </w:t>
      </w:r>
    </w:p>
    <w:p w:rsidR="00FE3142" w:rsidRPr="00AB7E82" w:rsidRDefault="00FE3142" w:rsidP="00FE3142">
      <w:pPr>
        <w:rPr>
          <w:sz w:val="22"/>
          <w:szCs w:val="22"/>
        </w:rPr>
      </w:pPr>
      <w:r w:rsidRPr="00AB7E82">
        <w:rPr>
          <w:sz w:val="22"/>
          <w:szCs w:val="22"/>
        </w:rPr>
        <w:t xml:space="preserve">&gt; 600 </w:t>
      </w:r>
      <w:proofErr w:type="spellStart"/>
      <w:r w:rsidRPr="00AB7E82">
        <w:rPr>
          <w:sz w:val="22"/>
          <w:szCs w:val="22"/>
        </w:rPr>
        <w:t>mA</w:t>
      </w:r>
      <w:proofErr w:type="spellEnd"/>
      <w:r w:rsidRPr="00AB7E82">
        <w:rPr>
          <w:sz w:val="22"/>
          <w:szCs w:val="22"/>
        </w:rPr>
        <w:t xml:space="preserve"> &lt; 750 </w:t>
      </w:r>
      <w:proofErr w:type="spellStart"/>
      <w:r w:rsidRPr="00AB7E82">
        <w:rPr>
          <w:sz w:val="22"/>
          <w:szCs w:val="22"/>
        </w:rPr>
        <w:t>mA</w:t>
      </w:r>
      <w:proofErr w:type="spellEnd"/>
      <w:r w:rsidRPr="00AB7E82">
        <w:rPr>
          <w:sz w:val="22"/>
          <w:szCs w:val="22"/>
        </w:rPr>
        <w:t xml:space="preserve"> - 0 pkt</w:t>
      </w:r>
    </w:p>
    <w:p w:rsidR="00FE3142" w:rsidRPr="00AB7E82" w:rsidRDefault="00FE3142" w:rsidP="00FE3142">
      <w:pPr>
        <w:pStyle w:val="Akapitzlist"/>
        <w:tabs>
          <w:tab w:val="left" w:pos="6580"/>
        </w:tabs>
        <w:spacing w:after="0" w:line="240" w:lineRule="auto"/>
        <w:ind w:left="0"/>
        <w:jc w:val="both"/>
        <w:rPr>
          <w:rFonts w:ascii="Times New Roman" w:hAnsi="Times New Roman"/>
          <w:b/>
          <w:bCs/>
        </w:rPr>
      </w:pPr>
      <w:r w:rsidRPr="00AB7E82">
        <w:rPr>
          <w:rFonts w:ascii="Times New Roman" w:hAnsi="Times New Roman"/>
          <w:b/>
          <w:bCs/>
        </w:rPr>
        <w:t xml:space="preserve">Odpowiedź: </w:t>
      </w:r>
      <w:r w:rsidRPr="00AB7E82">
        <w:rPr>
          <w:rFonts w:ascii="Times New Roman" w:hAnsi="Times New Roman"/>
        </w:rPr>
        <w:t xml:space="preserve"> Zgodnie z SIWZ</w:t>
      </w:r>
      <w:r w:rsidRPr="00AB7E82">
        <w:rPr>
          <w:rFonts w:ascii="Times New Roman" w:hAnsi="Times New Roman"/>
          <w:b/>
          <w:bCs/>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42:</w:t>
      </w:r>
    </w:p>
    <w:p w:rsidR="00FE3142" w:rsidRPr="00AB7E82" w:rsidRDefault="00FE3142" w:rsidP="00FE3142">
      <w:pPr>
        <w:widowControl w:val="0"/>
        <w:jc w:val="both"/>
        <w:rPr>
          <w:sz w:val="22"/>
          <w:szCs w:val="22"/>
        </w:rPr>
      </w:pPr>
      <w:r w:rsidRPr="00AB7E82">
        <w:rPr>
          <w:sz w:val="22"/>
          <w:szCs w:val="22"/>
        </w:rPr>
        <w:t>Pytanie 3 Grupa 1 APARAT RTG Z ZAWIESZENIEM SUFITOWYM pkt 46</w:t>
      </w:r>
    </w:p>
    <w:p w:rsidR="00FE3142" w:rsidRPr="00AB7E82" w:rsidRDefault="00FE3142" w:rsidP="00FE3142">
      <w:pPr>
        <w:rPr>
          <w:sz w:val="22"/>
          <w:szCs w:val="22"/>
        </w:rPr>
      </w:pPr>
      <w:r w:rsidRPr="00AB7E82">
        <w:rPr>
          <w:sz w:val="22"/>
          <w:szCs w:val="22"/>
        </w:rPr>
        <w:t xml:space="preserve">Czy Zamawiający dopuści aparat RTG wyposażony w stół o minimalnej wysokości blatu od podłogi 55 cm? </w:t>
      </w:r>
    </w:p>
    <w:p w:rsidR="00FE3142" w:rsidRPr="00AB7E82" w:rsidRDefault="00FE3142" w:rsidP="00FE3142">
      <w:pPr>
        <w:rPr>
          <w:sz w:val="22"/>
          <w:szCs w:val="22"/>
        </w:rPr>
      </w:pPr>
      <w:r w:rsidRPr="00AB7E82">
        <w:rPr>
          <w:sz w:val="22"/>
          <w:szCs w:val="22"/>
        </w:rPr>
        <w:t xml:space="preserve">Różnica 5 cm nie będzie wpływała na możliwości diagnostyczne aparatu. Oferowany stół poza parametrami wysokości blatu posiada większość parametrów przewyższających wymagania postawione przez Zamawiającego. </w:t>
      </w:r>
    </w:p>
    <w:p w:rsidR="00FE3142" w:rsidRPr="00AB7E82" w:rsidRDefault="00FE3142" w:rsidP="00FE3142">
      <w:pPr>
        <w:pStyle w:val="Akapitzlist"/>
        <w:tabs>
          <w:tab w:val="left" w:pos="6580"/>
        </w:tabs>
        <w:spacing w:after="0" w:line="240" w:lineRule="auto"/>
        <w:ind w:left="0"/>
        <w:jc w:val="both"/>
        <w:rPr>
          <w:rFonts w:ascii="Times New Roman" w:hAnsi="Times New Roman"/>
          <w:b/>
          <w:bCs/>
        </w:rPr>
      </w:pPr>
      <w:r w:rsidRPr="00AB7E82">
        <w:rPr>
          <w:rFonts w:ascii="Times New Roman" w:hAnsi="Times New Roman"/>
          <w:b/>
          <w:bCs/>
        </w:rPr>
        <w:t xml:space="preserve">Odpowiedź: </w:t>
      </w:r>
      <w:r w:rsidRPr="00AB7E82">
        <w:rPr>
          <w:rFonts w:ascii="Times New Roman" w:hAnsi="Times New Roman"/>
          <w:bCs/>
        </w:rPr>
        <w:t>Ta</w:t>
      </w:r>
      <w:r w:rsidRPr="00AB7E82">
        <w:rPr>
          <w:rFonts w:ascii="Times New Roman" w:hAnsi="Times New Roman"/>
          <w:b/>
          <w:bCs/>
        </w:rPr>
        <w:t>k.</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43:</w:t>
      </w:r>
    </w:p>
    <w:p w:rsidR="00FE3142" w:rsidRPr="00AB7E82" w:rsidRDefault="00FE3142" w:rsidP="00FE3142">
      <w:pPr>
        <w:widowControl w:val="0"/>
        <w:jc w:val="both"/>
        <w:rPr>
          <w:sz w:val="22"/>
          <w:szCs w:val="22"/>
        </w:rPr>
      </w:pPr>
      <w:r w:rsidRPr="00AB7E82">
        <w:rPr>
          <w:sz w:val="22"/>
          <w:szCs w:val="22"/>
        </w:rPr>
        <w:t xml:space="preserve">Grupa 1 APARAT RTG Z ZAWIESZENIEM SUFITOWYM pkt 47 </w:t>
      </w:r>
    </w:p>
    <w:p w:rsidR="00FE3142" w:rsidRPr="00AB7E82" w:rsidRDefault="00FE3142" w:rsidP="00FE3142">
      <w:pPr>
        <w:rPr>
          <w:sz w:val="22"/>
          <w:szCs w:val="22"/>
        </w:rPr>
      </w:pPr>
      <w:r w:rsidRPr="00AB7E82">
        <w:rPr>
          <w:sz w:val="22"/>
          <w:szCs w:val="22"/>
        </w:rPr>
        <w:t xml:space="preserve">Czy Zamawiający dopuści aparat RTG o maksymalnej wysokości blatu od podłogi 85,5 cm? </w:t>
      </w:r>
    </w:p>
    <w:p w:rsidR="00FE3142" w:rsidRPr="00AB7E82" w:rsidRDefault="00FE3142" w:rsidP="00FE3142">
      <w:pPr>
        <w:jc w:val="both"/>
        <w:rPr>
          <w:sz w:val="22"/>
          <w:szCs w:val="22"/>
        </w:rPr>
      </w:pPr>
      <w:r w:rsidRPr="00AB7E82">
        <w:rPr>
          <w:sz w:val="22"/>
          <w:szCs w:val="22"/>
        </w:rPr>
        <w:t>Różnica niecałych 5 cm nie będzie wpływać na komfort użytkowania i nie wpłynie na możliwości diagnostyczne aparatu. Oferowany stół poza parametrami wysokości blatu posiada większość parametrów przewyższających wymagania postawione przez Zamawiającego.</w:t>
      </w:r>
    </w:p>
    <w:p w:rsidR="00FE3142" w:rsidRPr="00AB7E82" w:rsidRDefault="00FE3142" w:rsidP="00FE3142">
      <w:pPr>
        <w:jc w:val="both"/>
        <w:rPr>
          <w:b/>
          <w:bCs/>
          <w:sz w:val="22"/>
          <w:szCs w:val="22"/>
        </w:rPr>
      </w:pPr>
      <w:r w:rsidRPr="00AB7E82">
        <w:rPr>
          <w:b/>
          <w:bCs/>
          <w:sz w:val="22"/>
          <w:szCs w:val="22"/>
        </w:rPr>
        <w:t xml:space="preserve">Odpowiedź: </w:t>
      </w:r>
      <w:r w:rsidRPr="00AB7E82">
        <w:rPr>
          <w:sz w:val="22"/>
          <w:szCs w:val="22"/>
        </w:rPr>
        <w:t xml:space="preserve"> Tak</w:t>
      </w:r>
      <w:r w:rsidRPr="00AB7E82">
        <w:rPr>
          <w:bCs/>
          <w:sz w:val="22"/>
          <w:szCs w:val="22"/>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44:</w:t>
      </w:r>
    </w:p>
    <w:p w:rsidR="00FE3142" w:rsidRPr="00AB7E82" w:rsidRDefault="00FE3142" w:rsidP="00FE3142">
      <w:pPr>
        <w:widowControl w:val="0"/>
        <w:jc w:val="both"/>
        <w:rPr>
          <w:sz w:val="22"/>
          <w:szCs w:val="22"/>
        </w:rPr>
      </w:pPr>
      <w:r w:rsidRPr="00AB7E82">
        <w:rPr>
          <w:sz w:val="22"/>
          <w:szCs w:val="22"/>
        </w:rPr>
        <w:t>Grupa 1 APARAT RTG Z ZAWIESZENIEM SUFITOWYM pkt 54</w:t>
      </w:r>
    </w:p>
    <w:p w:rsidR="00FE3142" w:rsidRPr="00AB7E82" w:rsidRDefault="00FE3142" w:rsidP="00FE3142">
      <w:pPr>
        <w:rPr>
          <w:sz w:val="22"/>
          <w:szCs w:val="22"/>
        </w:rPr>
      </w:pPr>
      <w:r w:rsidRPr="00AB7E82">
        <w:rPr>
          <w:sz w:val="22"/>
          <w:szCs w:val="22"/>
        </w:rPr>
        <w:t>Czy Zamawiający dopuści aparat RTG o minimalnej możliwej odległości środka detektora w ściance płucnej , licząc od podłogi - 43 cm?</w:t>
      </w:r>
    </w:p>
    <w:p w:rsidR="00FE3142" w:rsidRPr="00AB7E82" w:rsidRDefault="00FE3142" w:rsidP="00FE3142">
      <w:pPr>
        <w:rPr>
          <w:sz w:val="22"/>
          <w:szCs w:val="22"/>
        </w:rPr>
      </w:pPr>
      <w:r w:rsidRPr="00AB7E82">
        <w:rPr>
          <w:sz w:val="22"/>
          <w:szCs w:val="22"/>
        </w:rPr>
        <w:t xml:space="preserve">Różnica pomiędzy wartością wymaganą, a oferowaną jest niewielka, a ponadto dostarczony zostałyby byłby podest rekompensujący tę wartość i umożliwiający wykonanie badań np. stawów skokowych. </w:t>
      </w:r>
    </w:p>
    <w:p w:rsidR="00FE3142" w:rsidRPr="00AB7E82" w:rsidRDefault="00FE3142" w:rsidP="00FE3142">
      <w:pPr>
        <w:pStyle w:val="Akapitzlist"/>
        <w:tabs>
          <w:tab w:val="left" w:pos="6580"/>
        </w:tabs>
        <w:spacing w:after="0" w:line="240" w:lineRule="auto"/>
        <w:ind w:left="0"/>
        <w:jc w:val="both"/>
        <w:rPr>
          <w:rFonts w:ascii="Times New Roman" w:hAnsi="Times New Roman"/>
          <w:bCs/>
        </w:rPr>
      </w:pPr>
      <w:r w:rsidRPr="00AB7E82">
        <w:rPr>
          <w:rFonts w:ascii="Times New Roman" w:hAnsi="Times New Roman"/>
          <w:b/>
          <w:bCs/>
        </w:rPr>
        <w:t xml:space="preserve">Odpowiedź: </w:t>
      </w:r>
      <w:r w:rsidRPr="00AB7E82">
        <w:rPr>
          <w:rFonts w:ascii="Times New Roman" w:hAnsi="Times New Roman"/>
          <w:b/>
        </w:rPr>
        <w:t xml:space="preserve"> </w:t>
      </w:r>
      <w:r w:rsidRPr="00AB7E82">
        <w:rPr>
          <w:rFonts w:ascii="Times New Roman" w:hAnsi="Times New Roman"/>
        </w:rPr>
        <w:t>Tak</w:t>
      </w:r>
      <w:r w:rsidRPr="00AB7E82">
        <w:rPr>
          <w:rFonts w:ascii="Times New Roman" w:hAnsi="Times New Roman"/>
          <w:bCs/>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45:</w:t>
      </w:r>
    </w:p>
    <w:p w:rsidR="00FE3142" w:rsidRPr="00AB7E82" w:rsidRDefault="00FE3142" w:rsidP="00FE3142">
      <w:pPr>
        <w:widowControl w:val="0"/>
        <w:jc w:val="both"/>
        <w:rPr>
          <w:sz w:val="22"/>
          <w:szCs w:val="22"/>
        </w:rPr>
      </w:pPr>
      <w:r w:rsidRPr="00AB7E82">
        <w:rPr>
          <w:sz w:val="22"/>
          <w:szCs w:val="22"/>
        </w:rPr>
        <w:t xml:space="preserve">Grupa 1 APARAT RTG TELEKOMANDO Z DETEKTOREM pkt 105 </w:t>
      </w:r>
    </w:p>
    <w:p w:rsidR="00FE3142" w:rsidRPr="00AB7E82" w:rsidRDefault="00FE3142" w:rsidP="00FE3142">
      <w:pPr>
        <w:rPr>
          <w:sz w:val="22"/>
          <w:szCs w:val="22"/>
        </w:rPr>
      </w:pPr>
      <w:r w:rsidRPr="00AB7E82">
        <w:rPr>
          <w:sz w:val="22"/>
          <w:szCs w:val="22"/>
        </w:rPr>
        <w:t xml:space="preserve">Czy Zamawiający będzie punktował maksymalną obciążalność blatu ścianki z zachowaniem min możliwości pochylania i zmiany wysokości blatu ścianki dla pozycji poziomej? Jest to parametr istotny, ze względu na coraz częściej pojawiających się pacjentów otyłych. </w:t>
      </w:r>
    </w:p>
    <w:p w:rsidR="00FE3142" w:rsidRPr="00AB7E82" w:rsidRDefault="00FE3142" w:rsidP="00FE3142">
      <w:pPr>
        <w:rPr>
          <w:sz w:val="22"/>
          <w:szCs w:val="22"/>
        </w:rPr>
      </w:pPr>
      <w:r w:rsidRPr="00AB7E82">
        <w:rPr>
          <w:sz w:val="22"/>
          <w:szCs w:val="22"/>
        </w:rPr>
        <w:t xml:space="preserve">Proponujemy wprowadzenie punktacji: </w:t>
      </w:r>
    </w:p>
    <w:p w:rsidR="00FE3142" w:rsidRPr="00AB7E82" w:rsidRDefault="00FE3142" w:rsidP="00FE3142">
      <w:pPr>
        <w:rPr>
          <w:sz w:val="22"/>
          <w:szCs w:val="22"/>
        </w:rPr>
      </w:pPr>
      <w:r w:rsidRPr="00AB7E82">
        <w:rPr>
          <w:sz w:val="22"/>
          <w:szCs w:val="22"/>
        </w:rPr>
        <w:t xml:space="preserve">&gt; 260 kg - 10 pkt </w:t>
      </w:r>
    </w:p>
    <w:p w:rsidR="00FE3142" w:rsidRPr="00AB7E82" w:rsidRDefault="00FE3142" w:rsidP="00FE3142">
      <w:pPr>
        <w:rPr>
          <w:sz w:val="22"/>
          <w:szCs w:val="22"/>
        </w:rPr>
      </w:pPr>
      <w:r w:rsidRPr="00AB7E82">
        <w:rPr>
          <w:sz w:val="22"/>
          <w:szCs w:val="22"/>
        </w:rPr>
        <w:t xml:space="preserve">&gt; 200 kg &lt; 260 </w:t>
      </w:r>
      <w:proofErr w:type="spellStart"/>
      <w:r w:rsidRPr="00AB7E82">
        <w:rPr>
          <w:sz w:val="22"/>
          <w:szCs w:val="22"/>
        </w:rPr>
        <w:t>mA</w:t>
      </w:r>
      <w:proofErr w:type="spellEnd"/>
      <w:r w:rsidRPr="00AB7E82">
        <w:rPr>
          <w:sz w:val="22"/>
          <w:szCs w:val="22"/>
        </w:rPr>
        <w:t xml:space="preserve"> - 0 pkt</w:t>
      </w:r>
    </w:p>
    <w:p w:rsidR="00FE3142" w:rsidRPr="00AB7E82" w:rsidRDefault="00FE3142" w:rsidP="00FE3142">
      <w:pPr>
        <w:pStyle w:val="Akapitzlist"/>
        <w:tabs>
          <w:tab w:val="left" w:pos="6580"/>
        </w:tabs>
        <w:spacing w:after="0" w:line="240" w:lineRule="auto"/>
        <w:ind w:left="0"/>
        <w:jc w:val="both"/>
        <w:rPr>
          <w:rFonts w:ascii="Times New Roman" w:hAnsi="Times New Roman"/>
        </w:rPr>
      </w:pPr>
      <w:r w:rsidRPr="00AB7E82">
        <w:rPr>
          <w:rFonts w:ascii="Times New Roman" w:hAnsi="Times New Roman"/>
          <w:b/>
          <w:bCs/>
        </w:rPr>
        <w:t xml:space="preserve">Odpowiedź: </w:t>
      </w:r>
      <w:r w:rsidRPr="00AB7E82">
        <w:rPr>
          <w:rFonts w:ascii="Times New Roman" w:hAnsi="Times New Roman"/>
        </w:rPr>
        <w:t xml:space="preserve">  Zamawiający wprowadza nową punktację w pkt 105:</w:t>
      </w:r>
    </w:p>
    <w:p w:rsidR="00FE3142" w:rsidRPr="00AB7E82" w:rsidRDefault="00FE3142" w:rsidP="00FE3142">
      <w:pPr>
        <w:pStyle w:val="Akapitzlist"/>
        <w:tabs>
          <w:tab w:val="left" w:pos="6580"/>
        </w:tabs>
        <w:spacing w:after="0" w:line="240" w:lineRule="auto"/>
        <w:ind w:left="0"/>
        <w:jc w:val="both"/>
        <w:rPr>
          <w:rFonts w:ascii="Times New Roman" w:hAnsi="Times New Roman"/>
          <w:b/>
          <w:bCs/>
        </w:rPr>
      </w:pPr>
      <w:r w:rsidRPr="00AB7E82">
        <w:rPr>
          <w:rFonts w:ascii="Times New Roman" w:hAnsi="Times New Roman"/>
        </w:rPr>
        <w:t>260 kg i powyżej – 10 pkt; 200 kg-259 kg – 0 pkt</w:t>
      </w:r>
      <w:r w:rsidRPr="00AB7E82">
        <w:rPr>
          <w:rFonts w:ascii="Times New Roman" w:hAnsi="Times New Roman"/>
          <w:b/>
          <w:bCs/>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46:</w:t>
      </w:r>
    </w:p>
    <w:p w:rsidR="00FE3142" w:rsidRPr="00AB7E82" w:rsidRDefault="00FE3142" w:rsidP="00FE3142">
      <w:pPr>
        <w:widowControl w:val="0"/>
        <w:jc w:val="both"/>
        <w:rPr>
          <w:sz w:val="22"/>
          <w:szCs w:val="22"/>
        </w:rPr>
      </w:pPr>
      <w:r w:rsidRPr="00AB7E82">
        <w:rPr>
          <w:sz w:val="22"/>
          <w:szCs w:val="22"/>
        </w:rPr>
        <w:t>Grupa 1 APARAT RTG TELEKOMANDO Z DETEKTOREM pkt 112</w:t>
      </w:r>
    </w:p>
    <w:p w:rsidR="00FE3142" w:rsidRPr="00AB7E82" w:rsidRDefault="00FE3142" w:rsidP="00FE3142">
      <w:pPr>
        <w:rPr>
          <w:sz w:val="22"/>
          <w:szCs w:val="22"/>
        </w:rPr>
      </w:pPr>
      <w:r w:rsidRPr="00AB7E82">
        <w:rPr>
          <w:sz w:val="22"/>
          <w:szCs w:val="22"/>
        </w:rPr>
        <w:t>Czy Zamawiający będzie punktował maksymalne SID ustawiane silnikowo?</w:t>
      </w:r>
    </w:p>
    <w:p w:rsidR="00FE3142" w:rsidRPr="00AB7E82" w:rsidRDefault="00FE3142" w:rsidP="00FE3142">
      <w:pPr>
        <w:rPr>
          <w:sz w:val="22"/>
          <w:szCs w:val="22"/>
        </w:rPr>
      </w:pPr>
      <w:r w:rsidRPr="00AB7E82">
        <w:rPr>
          <w:sz w:val="22"/>
          <w:szCs w:val="22"/>
        </w:rPr>
        <w:t xml:space="preserve">Przy wartości SID 180 możliwe jest wykonywanie zdjęć klatki piersiowej co powiększa ilość zastosowań aparatu i pozwala zaopatrzyć większą ilość pacjentów w razie obciążenia drugiego aparatu lub jego awarii. </w:t>
      </w:r>
    </w:p>
    <w:p w:rsidR="00FE3142" w:rsidRPr="00AB7E82" w:rsidRDefault="00FE3142" w:rsidP="00FE3142">
      <w:pPr>
        <w:rPr>
          <w:sz w:val="22"/>
          <w:szCs w:val="22"/>
        </w:rPr>
      </w:pPr>
      <w:r w:rsidRPr="00AB7E82">
        <w:rPr>
          <w:sz w:val="22"/>
          <w:szCs w:val="22"/>
        </w:rPr>
        <w:t xml:space="preserve">Proponujemy wprowadzenie punktacji: </w:t>
      </w:r>
    </w:p>
    <w:p w:rsidR="00FE3142" w:rsidRPr="00AB7E82" w:rsidRDefault="00FE3142" w:rsidP="00FE3142">
      <w:pPr>
        <w:rPr>
          <w:sz w:val="22"/>
          <w:szCs w:val="22"/>
        </w:rPr>
      </w:pPr>
      <w:r w:rsidRPr="00AB7E82">
        <w:rPr>
          <w:sz w:val="22"/>
          <w:szCs w:val="22"/>
        </w:rPr>
        <w:t xml:space="preserve">&gt; 180 cm </w:t>
      </w:r>
      <w:proofErr w:type="spellStart"/>
      <w:r w:rsidRPr="00AB7E82">
        <w:rPr>
          <w:sz w:val="22"/>
          <w:szCs w:val="22"/>
        </w:rPr>
        <w:t>mA</w:t>
      </w:r>
      <w:proofErr w:type="spellEnd"/>
      <w:r w:rsidRPr="00AB7E82">
        <w:rPr>
          <w:sz w:val="22"/>
          <w:szCs w:val="22"/>
        </w:rPr>
        <w:t xml:space="preserve"> - 10 pkt </w:t>
      </w:r>
    </w:p>
    <w:p w:rsidR="00FE3142" w:rsidRPr="00AB7E82" w:rsidRDefault="00FE3142" w:rsidP="00FE3142">
      <w:pPr>
        <w:rPr>
          <w:sz w:val="22"/>
          <w:szCs w:val="22"/>
        </w:rPr>
      </w:pPr>
      <w:r w:rsidRPr="00AB7E82">
        <w:rPr>
          <w:sz w:val="22"/>
          <w:szCs w:val="22"/>
        </w:rPr>
        <w:t>&gt; 150 &lt; 180 cm - 0 pkt</w:t>
      </w:r>
    </w:p>
    <w:p w:rsidR="00FE3142" w:rsidRPr="00AB7E82" w:rsidRDefault="00FE3142" w:rsidP="00FE3142">
      <w:pPr>
        <w:pStyle w:val="Akapitzlist"/>
        <w:tabs>
          <w:tab w:val="left" w:pos="6580"/>
        </w:tabs>
        <w:spacing w:after="0" w:line="240" w:lineRule="auto"/>
        <w:ind w:left="0"/>
        <w:jc w:val="both"/>
        <w:rPr>
          <w:rFonts w:ascii="Times New Roman" w:hAnsi="Times New Roman"/>
          <w:b/>
          <w:bCs/>
        </w:rPr>
      </w:pPr>
      <w:r w:rsidRPr="00AB7E82">
        <w:rPr>
          <w:rFonts w:ascii="Times New Roman" w:hAnsi="Times New Roman"/>
          <w:b/>
          <w:bCs/>
        </w:rPr>
        <w:t>Odpowiedź: Zgodnie z SIWZ.</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47:</w:t>
      </w:r>
    </w:p>
    <w:p w:rsidR="00FE3142" w:rsidRPr="00AB7E82" w:rsidRDefault="00FE3142" w:rsidP="00FE3142">
      <w:pPr>
        <w:widowControl w:val="0"/>
        <w:jc w:val="both"/>
        <w:rPr>
          <w:sz w:val="22"/>
          <w:szCs w:val="22"/>
        </w:rPr>
      </w:pPr>
      <w:r w:rsidRPr="00AB7E82">
        <w:rPr>
          <w:sz w:val="22"/>
          <w:szCs w:val="22"/>
        </w:rPr>
        <w:t>Grupa 1 APARAT RTG TELEKOMANDO Z DETEKTOREM pkt 135</w:t>
      </w:r>
    </w:p>
    <w:p w:rsidR="00FE3142" w:rsidRPr="00AB7E82" w:rsidRDefault="00FE3142" w:rsidP="00FE3142">
      <w:pPr>
        <w:rPr>
          <w:sz w:val="22"/>
          <w:szCs w:val="22"/>
        </w:rPr>
      </w:pPr>
      <w:r w:rsidRPr="00AB7E82">
        <w:rPr>
          <w:sz w:val="22"/>
          <w:szCs w:val="22"/>
        </w:rPr>
        <w:lastRenderedPageBreak/>
        <w:t xml:space="preserve">Czy Zamawiający dopuści aparat RTG z miernikiem dawki montowanym do kolimatora na specjalnych szynach? </w:t>
      </w:r>
    </w:p>
    <w:p w:rsidR="00FE3142" w:rsidRPr="00AB7E82" w:rsidRDefault="00FE3142" w:rsidP="00FE3142">
      <w:pPr>
        <w:rPr>
          <w:sz w:val="22"/>
          <w:szCs w:val="22"/>
        </w:rPr>
      </w:pPr>
      <w:r w:rsidRPr="00AB7E82">
        <w:rPr>
          <w:sz w:val="22"/>
          <w:szCs w:val="22"/>
        </w:rPr>
        <w:t>Taka konstrukcja pozwala na obniżenie kosztów obsługi pogwarancyjnej, gdyż przy awarii samego miernika nie ma konieczności wymiany całego kolimatora. Podobnie w przypadku awarii kolimatora, możliwe jest ponowne zamontowanie tego samego miernika. Taki sposób montażu nie wpływa na funkcjonalność rozwiązania.</w:t>
      </w:r>
    </w:p>
    <w:p w:rsidR="00FE3142" w:rsidRPr="00AB7E82" w:rsidRDefault="00FE3142" w:rsidP="00FE3142">
      <w:pPr>
        <w:jc w:val="both"/>
        <w:rPr>
          <w:b/>
          <w:bCs/>
          <w:sz w:val="22"/>
          <w:szCs w:val="22"/>
        </w:rPr>
      </w:pPr>
      <w:r w:rsidRPr="00AB7E82">
        <w:rPr>
          <w:b/>
          <w:bCs/>
          <w:sz w:val="22"/>
          <w:szCs w:val="22"/>
        </w:rPr>
        <w:t xml:space="preserve">Odpowiedź: </w:t>
      </w:r>
      <w:r w:rsidRPr="00AB7E82">
        <w:rPr>
          <w:sz w:val="22"/>
          <w:szCs w:val="22"/>
        </w:rPr>
        <w:t xml:space="preserve"> Nie</w:t>
      </w:r>
      <w:r w:rsidRPr="00AB7E82">
        <w:rPr>
          <w:b/>
          <w:bCs/>
          <w:sz w:val="22"/>
          <w:szCs w:val="22"/>
        </w:rPr>
        <w:t>.</w:t>
      </w:r>
    </w:p>
    <w:p w:rsidR="00FE3142" w:rsidRPr="00AB7E82" w:rsidRDefault="00FE3142" w:rsidP="00FE3142">
      <w:pPr>
        <w:jc w:val="both"/>
        <w:rPr>
          <w:b/>
          <w:bCs/>
          <w:sz w:val="22"/>
          <w:szCs w:val="22"/>
        </w:rPr>
      </w:pPr>
    </w:p>
    <w:p w:rsidR="00FE3142" w:rsidRPr="00AB7E82" w:rsidRDefault="00FE3142" w:rsidP="00FE3142">
      <w:pPr>
        <w:jc w:val="both"/>
        <w:rPr>
          <w:b/>
          <w:bCs/>
          <w:sz w:val="22"/>
          <w:szCs w:val="22"/>
        </w:rPr>
      </w:pPr>
      <w:r w:rsidRPr="00AB7E82">
        <w:rPr>
          <w:b/>
          <w:bCs/>
          <w:color w:val="000000"/>
          <w:sz w:val="22"/>
          <w:szCs w:val="22"/>
        </w:rPr>
        <w:t>Grupa 1 – Stacjonarny aparat cyfrowy RTG – 2 sztuki</w:t>
      </w:r>
    </w:p>
    <w:p w:rsidR="00FE3142" w:rsidRPr="00AB7E82" w:rsidRDefault="00FE3142" w:rsidP="00FE3142">
      <w:pPr>
        <w:pStyle w:val="Tekstpodstawowy"/>
        <w:spacing w:after="0"/>
        <w:jc w:val="both"/>
        <w:rPr>
          <w:b/>
          <w:bCs/>
          <w:sz w:val="22"/>
          <w:szCs w:val="22"/>
          <w:u w:val="single"/>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48:</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Pkt. 3 SIWZ </w:t>
      </w:r>
    </w:p>
    <w:p w:rsidR="00FE3142" w:rsidRPr="00AB7E82" w:rsidRDefault="00FE3142" w:rsidP="00FE3142">
      <w:pPr>
        <w:pStyle w:val="Akapitzlist"/>
        <w:tabs>
          <w:tab w:val="left" w:pos="6580"/>
        </w:tabs>
        <w:spacing w:after="0" w:line="240" w:lineRule="auto"/>
        <w:ind w:left="0"/>
        <w:jc w:val="both"/>
        <w:rPr>
          <w:rFonts w:ascii="Times New Roman" w:eastAsia="Times New Roman" w:hAnsi="Times New Roman"/>
          <w:color w:val="000000"/>
          <w:lang w:eastAsia="pl-PL"/>
        </w:rPr>
      </w:pPr>
      <w:r w:rsidRPr="00AB7E82">
        <w:rPr>
          <w:rFonts w:ascii="Times New Roman" w:eastAsia="Times New Roman" w:hAnsi="Times New Roman"/>
          <w:color w:val="000000"/>
          <w:lang w:eastAsia="pl-PL"/>
        </w:rPr>
        <w:t xml:space="preserve">Czy Zamawiający dopuści aparat na zawieszeniu sufitowym który posiada deklaracje zgodności na poszczególne elementy systemu? W związku z faktem, iż producent aparatu jaki pragniemy zaoferować ,przewiduje różne możliwe konfiguracje systemu uzależnione od takich elementów jak generator, stół ,stojak itd. deklaracje zgodności są na poszczególne elementy a nie na cały system . Obecny zapis ogranicza możliwość złożenia konkurencyjnej oferty innym firmom. </w:t>
      </w:r>
    </w:p>
    <w:p w:rsidR="00FE3142" w:rsidRPr="00AB7E82" w:rsidRDefault="00FE3142" w:rsidP="00FE3142">
      <w:pPr>
        <w:pStyle w:val="Akapitzlist"/>
        <w:tabs>
          <w:tab w:val="left" w:pos="6580"/>
        </w:tabs>
        <w:spacing w:after="0" w:line="240" w:lineRule="auto"/>
        <w:ind w:left="0"/>
        <w:jc w:val="both"/>
        <w:rPr>
          <w:rFonts w:ascii="Times New Roman" w:hAnsi="Times New Roman"/>
          <w:bCs/>
        </w:rPr>
      </w:pPr>
      <w:r w:rsidRPr="00AB7E82">
        <w:rPr>
          <w:rFonts w:ascii="Times New Roman" w:hAnsi="Times New Roman"/>
          <w:b/>
          <w:bCs/>
        </w:rPr>
        <w:t xml:space="preserve">Odpowiedź: </w:t>
      </w:r>
      <w:r w:rsidRPr="00AB7E82">
        <w:rPr>
          <w:rFonts w:ascii="Times New Roman" w:hAnsi="Times New Roman"/>
          <w:bCs/>
        </w:rPr>
        <w:t>Nie.</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49:</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Pkt. 10 SIWZ </w:t>
      </w:r>
    </w:p>
    <w:p w:rsidR="00FE3142" w:rsidRPr="00AB7E82" w:rsidRDefault="00FE3142" w:rsidP="00FE3142">
      <w:pPr>
        <w:pStyle w:val="Akapitzlist"/>
        <w:tabs>
          <w:tab w:val="left" w:pos="6580"/>
        </w:tabs>
        <w:spacing w:after="0" w:line="240" w:lineRule="auto"/>
        <w:ind w:left="0"/>
        <w:jc w:val="both"/>
        <w:rPr>
          <w:rFonts w:ascii="Times New Roman" w:eastAsia="Times New Roman" w:hAnsi="Times New Roman"/>
          <w:color w:val="000000"/>
          <w:lang w:eastAsia="pl-PL"/>
        </w:rPr>
      </w:pPr>
      <w:r w:rsidRPr="00AB7E82">
        <w:rPr>
          <w:rFonts w:ascii="Times New Roman" w:eastAsia="Times New Roman" w:hAnsi="Times New Roman"/>
          <w:color w:val="000000"/>
          <w:lang w:eastAsia="pl-PL"/>
        </w:rPr>
        <w:t xml:space="preserve">Czy Zamawiający dopuści aparat którego zakres pionowego ruchu lampy wynosi 157 cm? Różnica 3 cm w stosunku do wymaganych 160 cm nie stanowi istotnej różnicy w użytkowaniu aparatu. </w:t>
      </w:r>
    </w:p>
    <w:p w:rsidR="00FE3142" w:rsidRPr="00AB7E82" w:rsidRDefault="00FE3142" w:rsidP="00FE3142">
      <w:pPr>
        <w:pStyle w:val="Akapitzlist"/>
        <w:tabs>
          <w:tab w:val="left" w:pos="6580"/>
        </w:tabs>
        <w:spacing w:after="0" w:line="240" w:lineRule="auto"/>
        <w:ind w:left="0"/>
        <w:jc w:val="both"/>
        <w:rPr>
          <w:rFonts w:ascii="Times New Roman" w:hAnsi="Times New Roman"/>
          <w:b/>
          <w:bCs/>
        </w:rPr>
      </w:pPr>
      <w:r w:rsidRPr="00AB7E82">
        <w:rPr>
          <w:rFonts w:ascii="Times New Roman" w:hAnsi="Times New Roman"/>
          <w:b/>
          <w:bCs/>
        </w:rPr>
        <w:t xml:space="preserve">Odpowiedź: </w:t>
      </w:r>
      <w:r w:rsidRPr="00AB7E82">
        <w:rPr>
          <w:rFonts w:ascii="Times New Roman" w:hAnsi="Times New Roman"/>
        </w:rPr>
        <w:t xml:space="preserve"> Tak.</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50:</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Pkt 25. SIWZ </w:t>
      </w:r>
    </w:p>
    <w:p w:rsidR="00FE3142" w:rsidRPr="00AB7E82" w:rsidRDefault="00FE3142" w:rsidP="00FE3142">
      <w:pPr>
        <w:pStyle w:val="Akapitzlist"/>
        <w:tabs>
          <w:tab w:val="left" w:pos="6580"/>
        </w:tabs>
        <w:spacing w:after="0" w:line="240" w:lineRule="auto"/>
        <w:ind w:left="0"/>
        <w:jc w:val="both"/>
        <w:rPr>
          <w:rFonts w:ascii="Times New Roman" w:eastAsia="Times New Roman" w:hAnsi="Times New Roman"/>
          <w:color w:val="000000"/>
          <w:lang w:eastAsia="pl-PL"/>
        </w:rPr>
      </w:pPr>
      <w:r w:rsidRPr="00AB7E82">
        <w:rPr>
          <w:rFonts w:ascii="Times New Roman" w:eastAsia="Times New Roman" w:hAnsi="Times New Roman"/>
          <w:color w:val="000000"/>
          <w:lang w:eastAsia="pl-PL"/>
        </w:rPr>
        <w:t xml:space="preserve">Czy Zamawiający dopuści aparat ,którego szybkość chłodzenia anody wynosi 99 </w:t>
      </w:r>
      <w:proofErr w:type="spellStart"/>
      <w:r w:rsidRPr="00AB7E82">
        <w:rPr>
          <w:rFonts w:ascii="Times New Roman" w:eastAsia="Times New Roman" w:hAnsi="Times New Roman"/>
          <w:color w:val="000000"/>
          <w:lang w:eastAsia="pl-PL"/>
        </w:rPr>
        <w:t>kHU</w:t>
      </w:r>
      <w:proofErr w:type="spellEnd"/>
      <w:r w:rsidRPr="00AB7E82">
        <w:rPr>
          <w:rFonts w:ascii="Times New Roman" w:eastAsia="Times New Roman" w:hAnsi="Times New Roman"/>
          <w:color w:val="000000"/>
          <w:lang w:eastAsia="pl-PL"/>
        </w:rPr>
        <w:t xml:space="preserve">? Różnica w stosunku do wymaganych 105 </w:t>
      </w:r>
      <w:proofErr w:type="spellStart"/>
      <w:r w:rsidRPr="00AB7E82">
        <w:rPr>
          <w:rFonts w:ascii="Times New Roman" w:eastAsia="Times New Roman" w:hAnsi="Times New Roman"/>
          <w:color w:val="000000"/>
          <w:lang w:eastAsia="pl-PL"/>
        </w:rPr>
        <w:t>kHU</w:t>
      </w:r>
      <w:proofErr w:type="spellEnd"/>
      <w:r w:rsidRPr="00AB7E82">
        <w:rPr>
          <w:rFonts w:ascii="Times New Roman" w:eastAsia="Times New Roman" w:hAnsi="Times New Roman"/>
          <w:color w:val="000000"/>
          <w:lang w:eastAsia="pl-PL"/>
        </w:rPr>
        <w:t xml:space="preserve"> nie jest duża i w żaden sposób nie wpływa na jakość obrazowania aparatu. Parametry opisane jak również punktacja w jednoznaczny sposób wskazuje na konkretnego producenta, tym samym ograniczając konkurencyjność ofert. </w:t>
      </w:r>
    </w:p>
    <w:p w:rsidR="00FE3142" w:rsidRPr="00AB7E82" w:rsidRDefault="00FE3142" w:rsidP="00FE3142">
      <w:pPr>
        <w:pStyle w:val="Akapitzlist"/>
        <w:tabs>
          <w:tab w:val="left" w:pos="6580"/>
        </w:tabs>
        <w:spacing w:after="0" w:line="240" w:lineRule="auto"/>
        <w:ind w:left="0"/>
        <w:jc w:val="both"/>
        <w:rPr>
          <w:rFonts w:ascii="Times New Roman" w:hAnsi="Times New Roman"/>
        </w:rPr>
      </w:pPr>
      <w:r w:rsidRPr="00AB7E82">
        <w:rPr>
          <w:rFonts w:ascii="Times New Roman" w:hAnsi="Times New Roman"/>
          <w:b/>
          <w:bCs/>
        </w:rPr>
        <w:t xml:space="preserve">Odpowiedź: </w:t>
      </w:r>
      <w:r w:rsidRPr="00AB7E82">
        <w:rPr>
          <w:rFonts w:ascii="Times New Roman" w:hAnsi="Times New Roman"/>
          <w:bCs/>
        </w:rPr>
        <w:t>Tak.</w:t>
      </w:r>
      <w:r w:rsidRPr="00AB7E82">
        <w:rPr>
          <w:rFonts w:ascii="Times New Roman" w:hAnsi="Times New Roman"/>
        </w:rPr>
        <w:t xml:space="preserve"> </w:t>
      </w:r>
    </w:p>
    <w:p w:rsidR="00FE3142" w:rsidRPr="00AB7E82" w:rsidRDefault="00FE3142" w:rsidP="00FE3142">
      <w:pPr>
        <w:pStyle w:val="Akapitzlist"/>
        <w:tabs>
          <w:tab w:val="left" w:pos="6580"/>
        </w:tabs>
        <w:spacing w:after="0" w:line="240" w:lineRule="auto"/>
        <w:ind w:left="0"/>
        <w:jc w:val="both"/>
        <w:rPr>
          <w:rFonts w:ascii="Times New Roman" w:hAnsi="Times New Roman"/>
          <w:b/>
          <w:bCs/>
        </w:rPr>
      </w:pPr>
    </w:p>
    <w:p w:rsidR="00FE3142" w:rsidRPr="00AB7E82" w:rsidRDefault="00FE3142" w:rsidP="00FE3142">
      <w:pPr>
        <w:pStyle w:val="Tekstpodstawowy"/>
        <w:spacing w:after="0"/>
        <w:jc w:val="both"/>
        <w:rPr>
          <w:sz w:val="22"/>
          <w:szCs w:val="22"/>
        </w:rPr>
      </w:pPr>
      <w:r w:rsidRPr="00AB7E82">
        <w:rPr>
          <w:b/>
          <w:bCs/>
          <w:sz w:val="22"/>
          <w:szCs w:val="22"/>
          <w:u w:val="single"/>
        </w:rPr>
        <w:t>Pytanie 51:</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Pkt. 26 SIWZ </w:t>
      </w:r>
    </w:p>
    <w:p w:rsidR="00FE3142" w:rsidRPr="00AB7E82" w:rsidRDefault="00FE3142" w:rsidP="00FE3142">
      <w:pPr>
        <w:pStyle w:val="Akapitzlist"/>
        <w:tabs>
          <w:tab w:val="left" w:pos="6580"/>
        </w:tabs>
        <w:spacing w:after="0" w:line="240" w:lineRule="auto"/>
        <w:ind w:left="0"/>
        <w:jc w:val="both"/>
        <w:rPr>
          <w:rFonts w:ascii="Times New Roman" w:eastAsia="Times New Roman" w:hAnsi="Times New Roman"/>
          <w:color w:val="000000"/>
          <w:lang w:eastAsia="pl-PL"/>
        </w:rPr>
      </w:pPr>
      <w:r w:rsidRPr="00AB7E82">
        <w:rPr>
          <w:rFonts w:ascii="Times New Roman" w:eastAsia="Times New Roman" w:hAnsi="Times New Roman"/>
          <w:color w:val="000000"/>
          <w:lang w:eastAsia="pl-PL"/>
        </w:rPr>
        <w:t xml:space="preserve">Czy Zamawiający dopuści aparat ,którego pojemność cieplna kołpaka lampy </w:t>
      </w:r>
      <w:proofErr w:type="spellStart"/>
      <w:r w:rsidRPr="00AB7E82">
        <w:rPr>
          <w:rFonts w:ascii="Times New Roman" w:eastAsia="Times New Roman" w:hAnsi="Times New Roman"/>
          <w:color w:val="000000"/>
          <w:lang w:eastAsia="pl-PL"/>
        </w:rPr>
        <w:t>rtg</w:t>
      </w:r>
      <w:proofErr w:type="spellEnd"/>
      <w:r w:rsidRPr="00AB7E82">
        <w:rPr>
          <w:rFonts w:ascii="Times New Roman" w:eastAsia="Times New Roman" w:hAnsi="Times New Roman"/>
          <w:color w:val="000000"/>
          <w:lang w:eastAsia="pl-PL"/>
        </w:rPr>
        <w:t xml:space="preserve"> wynosi 2,0 MHU? Różnica w stosunku do wymaganych 2,3 MHU nie jest duża i w żaden sposób nie wpływa na jakość obrazowania aparatu. Parametry opisane jak również punktacja</w:t>
      </w:r>
    </w:p>
    <w:p w:rsidR="00FE3142" w:rsidRPr="00AB7E82" w:rsidRDefault="00FE3142" w:rsidP="00FE3142">
      <w:pPr>
        <w:pStyle w:val="Akapitzlist"/>
        <w:tabs>
          <w:tab w:val="left" w:pos="6580"/>
        </w:tabs>
        <w:spacing w:after="0" w:line="240" w:lineRule="auto"/>
        <w:ind w:left="0"/>
        <w:jc w:val="both"/>
        <w:rPr>
          <w:rFonts w:ascii="Times New Roman" w:eastAsia="Times New Roman" w:hAnsi="Times New Roman"/>
          <w:color w:val="000000"/>
          <w:lang w:eastAsia="pl-PL"/>
        </w:rPr>
      </w:pPr>
      <w:r w:rsidRPr="00AB7E82">
        <w:rPr>
          <w:rFonts w:ascii="Times New Roman" w:hAnsi="Times New Roman"/>
        </w:rPr>
        <w:t>w jednoznaczny sposób wskazuje na konkretnego producenta, tym samym ograniczając konkurencyjność ofert.</w:t>
      </w:r>
    </w:p>
    <w:p w:rsidR="00FE3142" w:rsidRPr="00AB7E82" w:rsidRDefault="00FE3142" w:rsidP="00FE3142">
      <w:pPr>
        <w:pStyle w:val="Akapitzlist"/>
        <w:tabs>
          <w:tab w:val="left" w:pos="6580"/>
        </w:tabs>
        <w:spacing w:after="0" w:line="240" w:lineRule="auto"/>
        <w:ind w:left="0"/>
        <w:jc w:val="both"/>
        <w:rPr>
          <w:rFonts w:ascii="Times New Roman" w:hAnsi="Times New Roman"/>
          <w:bCs/>
        </w:rPr>
      </w:pPr>
      <w:r w:rsidRPr="00AB7E82">
        <w:rPr>
          <w:rFonts w:ascii="Times New Roman" w:hAnsi="Times New Roman"/>
          <w:b/>
          <w:bCs/>
        </w:rPr>
        <w:t>Odpowiedź</w:t>
      </w:r>
      <w:r w:rsidRPr="00AB7E82">
        <w:rPr>
          <w:rFonts w:ascii="Times New Roman" w:hAnsi="Times New Roman"/>
          <w:bCs/>
        </w:rPr>
        <w:t xml:space="preserve">: </w:t>
      </w:r>
      <w:r w:rsidRPr="00AB7E82">
        <w:rPr>
          <w:rFonts w:ascii="Times New Roman" w:hAnsi="Times New Roman"/>
        </w:rPr>
        <w:t xml:space="preserve"> Tak</w:t>
      </w:r>
      <w:r w:rsidRPr="00AB7E82">
        <w:rPr>
          <w:rFonts w:ascii="Times New Roman" w:hAnsi="Times New Roman"/>
          <w:bCs/>
        </w:rPr>
        <w:t>.</w:t>
      </w:r>
    </w:p>
    <w:p w:rsidR="00FE3142" w:rsidRPr="00AB7E82" w:rsidRDefault="00FE3142" w:rsidP="00FE3142">
      <w:pPr>
        <w:pStyle w:val="Akapitzlist"/>
        <w:tabs>
          <w:tab w:val="left" w:pos="6580"/>
        </w:tabs>
        <w:spacing w:after="0" w:line="240" w:lineRule="auto"/>
        <w:ind w:left="0"/>
        <w:jc w:val="both"/>
        <w:rPr>
          <w:rFonts w:ascii="Times New Roman" w:hAnsi="Times New Roman"/>
          <w:bCs/>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52:</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Pkt. 34 SIWZ </w:t>
      </w:r>
    </w:p>
    <w:p w:rsidR="00FE3142" w:rsidRPr="00AB7E82" w:rsidRDefault="00FE3142" w:rsidP="00FE3142">
      <w:pPr>
        <w:pStyle w:val="Akapitzlist"/>
        <w:tabs>
          <w:tab w:val="left" w:pos="6580"/>
        </w:tabs>
        <w:spacing w:after="0" w:line="240" w:lineRule="auto"/>
        <w:ind w:left="0"/>
        <w:jc w:val="both"/>
        <w:rPr>
          <w:rFonts w:ascii="Times New Roman" w:eastAsia="Times New Roman" w:hAnsi="Times New Roman"/>
          <w:color w:val="000000"/>
          <w:lang w:eastAsia="pl-PL"/>
        </w:rPr>
      </w:pPr>
      <w:r w:rsidRPr="00AB7E82">
        <w:rPr>
          <w:rFonts w:ascii="Times New Roman" w:eastAsia="Times New Roman" w:hAnsi="Times New Roman"/>
          <w:color w:val="000000"/>
          <w:lang w:eastAsia="pl-PL"/>
        </w:rPr>
        <w:t xml:space="preserve">Czy Zamawiający dopuści aparat, którego max. wartość </w:t>
      </w:r>
      <w:proofErr w:type="spellStart"/>
      <w:r w:rsidRPr="00AB7E82">
        <w:rPr>
          <w:rFonts w:ascii="Times New Roman" w:eastAsia="Times New Roman" w:hAnsi="Times New Roman"/>
          <w:color w:val="000000"/>
          <w:lang w:eastAsia="pl-PL"/>
        </w:rPr>
        <w:t>mAs</w:t>
      </w:r>
      <w:proofErr w:type="spellEnd"/>
      <w:r w:rsidRPr="00AB7E82">
        <w:rPr>
          <w:rFonts w:ascii="Times New Roman" w:eastAsia="Times New Roman" w:hAnsi="Times New Roman"/>
          <w:color w:val="000000"/>
          <w:lang w:eastAsia="pl-PL"/>
        </w:rPr>
        <w:t xml:space="preserve"> wynosi 500? </w:t>
      </w:r>
    </w:p>
    <w:p w:rsidR="00FE3142" w:rsidRPr="00AB7E82" w:rsidRDefault="00FE3142" w:rsidP="00FE3142">
      <w:pPr>
        <w:pStyle w:val="Akapitzlist"/>
        <w:tabs>
          <w:tab w:val="left" w:pos="6580"/>
        </w:tabs>
        <w:spacing w:after="0" w:line="240" w:lineRule="auto"/>
        <w:ind w:left="0"/>
        <w:jc w:val="both"/>
        <w:rPr>
          <w:rFonts w:ascii="Times New Roman" w:hAnsi="Times New Roman"/>
          <w:b/>
          <w:bCs/>
        </w:rPr>
      </w:pPr>
      <w:r w:rsidRPr="00AB7E82">
        <w:rPr>
          <w:rFonts w:ascii="Times New Roman" w:hAnsi="Times New Roman"/>
          <w:b/>
          <w:bCs/>
        </w:rPr>
        <w:t xml:space="preserve">Odpowiedź: </w:t>
      </w:r>
      <w:r w:rsidRPr="00AB7E82">
        <w:rPr>
          <w:rFonts w:ascii="Times New Roman" w:hAnsi="Times New Roman"/>
          <w:bCs/>
        </w:rPr>
        <w:t>Nie.</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53:</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Pkt. 42 SIWZ </w:t>
      </w:r>
    </w:p>
    <w:p w:rsidR="00FE3142" w:rsidRPr="00AB7E82" w:rsidRDefault="00FE3142" w:rsidP="00FE3142">
      <w:pPr>
        <w:jc w:val="both"/>
        <w:rPr>
          <w:color w:val="000000"/>
          <w:sz w:val="22"/>
          <w:szCs w:val="22"/>
        </w:rPr>
      </w:pPr>
      <w:r w:rsidRPr="00AB7E82">
        <w:rPr>
          <w:color w:val="000000"/>
          <w:sz w:val="22"/>
          <w:szCs w:val="22"/>
        </w:rPr>
        <w:t xml:space="preserve">Czy Zamawiający dopuści aparat, który umożliwi zakres badania pacjenta bez przemieszczania go względem blatu w zakresie 115 cm? </w:t>
      </w:r>
    </w:p>
    <w:p w:rsidR="00FE3142" w:rsidRPr="00AB7E82" w:rsidRDefault="00FE3142" w:rsidP="00FE3142">
      <w:pPr>
        <w:pStyle w:val="Akapitzlist"/>
        <w:tabs>
          <w:tab w:val="left" w:pos="6580"/>
        </w:tabs>
        <w:spacing w:after="0" w:line="240" w:lineRule="auto"/>
        <w:ind w:left="0"/>
        <w:jc w:val="both"/>
        <w:rPr>
          <w:rFonts w:ascii="Times New Roman" w:hAnsi="Times New Roman"/>
          <w:bCs/>
        </w:rPr>
      </w:pPr>
      <w:r w:rsidRPr="00AB7E82">
        <w:rPr>
          <w:rFonts w:ascii="Times New Roman" w:hAnsi="Times New Roman"/>
          <w:b/>
          <w:bCs/>
        </w:rPr>
        <w:t xml:space="preserve">Odpowiedź: </w:t>
      </w:r>
      <w:r w:rsidRPr="00AB7E82">
        <w:rPr>
          <w:rFonts w:ascii="Times New Roman" w:hAnsi="Times New Roman"/>
        </w:rPr>
        <w:t xml:space="preserve"> </w:t>
      </w:r>
      <w:r w:rsidRPr="00AB7E82">
        <w:rPr>
          <w:rFonts w:ascii="Times New Roman" w:hAnsi="Times New Roman"/>
          <w:bCs/>
        </w:rPr>
        <w:t>Nie.</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54:</w:t>
      </w:r>
    </w:p>
    <w:p w:rsidR="00FE3142" w:rsidRPr="00AB7E82" w:rsidRDefault="00FE3142" w:rsidP="00FE3142">
      <w:pPr>
        <w:autoSpaceDE w:val="0"/>
        <w:autoSpaceDN w:val="0"/>
        <w:adjustRightInd w:val="0"/>
        <w:rPr>
          <w:color w:val="000000"/>
          <w:sz w:val="22"/>
          <w:szCs w:val="22"/>
        </w:rPr>
      </w:pPr>
      <w:r w:rsidRPr="00AB7E82">
        <w:rPr>
          <w:color w:val="000000"/>
          <w:sz w:val="22"/>
          <w:szCs w:val="22"/>
        </w:rPr>
        <w:lastRenderedPageBreak/>
        <w:t xml:space="preserve">Pkt. 43 SIWZ </w:t>
      </w:r>
    </w:p>
    <w:p w:rsidR="00FE3142" w:rsidRPr="00AB7E82" w:rsidRDefault="00FE3142" w:rsidP="00FE3142">
      <w:pPr>
        <w:pStyle w:val="Akapitzlist"/>
        <w:tabs>
          <w:tab w:val="left" w:pos="6580"/>
        </w:tabs>
        <w:spacing w:after="0" w:line="240" w:lineRule="auto"/>
        <w:ind w:left="0"/>
        <w:jc w:val="both"/>
        <w:rPr>
          <w:rFonts w:ascii="Times New Roman" w:eastAsia="Times New Roman" w:hAnsi="Times New Roman"/>
          <w:color w:val="000000"/>
          <w:lang w:eastAsia="pl-PL"/>
        </w:rPr>
      </w:pPr>
      <w:r w:rsidRPr="00AB7E82">
        <w:rPr>
          <w:rFonts w:ascii="Times New Roman" w:eastAsia="Times New Roman" w:hAnsi="Times New Roman"/>
          <w:color w:val="000000"/>
          <w:lang w:eastAsia="pl-PL"/>
        </w:rPr>
        <w:t xml:space="preserve">Czy Zamawiający dopuści aparat którego zakres ruchu poprzecznego blatu wynosi 24 cm? Różnica 1 cm w stosunku do wymaganych 25 nie wpłynie na możliwości diagnostyczne aparatu. </w:t>
      </w:r>
    </w:p>
    <w:p w:rsidR="00FE3142" w:rsidRPr="00AB7E82" w:rsidRDefault="00FE3142" w:rsidP="00FE3142">
      <w:pPr>
        <w:pStyle w:val="Akapitzlist"/>
        <w:tabs>
          <w:tab w:val="left" w:pos="6580"/>
        </w:tabs>
        <w:spacing w:after="0" w:line="240" w:lineRule="auto"/>
        <w:ind w:left="0"/>
        <w:jc w:val="both"/>
        <w:rPr>
          <w:rFonts w:ascii="Times New Roman" w:hAnsi="Times New Roman"/>
          <w:b/>
          <w:bCs/>
        </w:rPr>
      </w:pPr>
      <w:r w:rsidRPr="00AB7E82">
        <w:rPr>
          <w:rFonts w:ascii="Times New Roman" w:hAnsi="Times New Roman"/>
          <w:b/>
          <w:bCs/>
        </w:rPr>
        <w:t>Odpowiedź: Tak.</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55:</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Pkt. 46 SIWZ </w:t>
      </w:r>
    </w:p>
    <w:p w:rsidR="00FE3142" w:rsidRPr="00AB7E82" w:rsidRDefault="00FE3142" w:rsidP="00FE3142">
      <w:pPr>
        <w:pStyle w:val="Akapitzlist"/>
        <w:tabs>
          <w:tab w:val="left" w:pos="6580"/>
        </w:tabs>
        <w:spacing w:after="0" w:line="240" w:lineRule="auto"/>
        <w:ind w:left="0"/>
        <w:jc w:val="both"/>
        <w:rPr>
          <w:rFonts w:ascii="Times New Roman" w:eastAsia="Times New Roman" w:hAnsi="Times New Roman"/>
          <w:color w:val="000000"/>
          <w:lang w:eastAsia="pl-PL"/>
        </w:rPr>
      </w:pPr>
      <w:r w:rsidRPr="00AB7E82">
        <w:rPr>
          <w:rFonts w:ascii="Times New Roman" w:eastAsia="Times New Roman" w:hAnsi="Times New Roman"/>
          <w:color w:val="000000"/>
          <w:lang w:eastAsia="pl-PL"/>
        </w:rPr>
        <w:t xml:space="preserve">Czy Zamawiający dopuści aparat, którego minimalna wysokość blatu od podłogi wynosi 58 cm? </w:t>
      </w:r>
    </w:p>
    <w:p w:rsidR="00FE3142" w:rsidRPr="00AB7E82" w:rsidRDefault="00FE3142" w:rsidP="00FE3142">
      <w:pPr>
        <w:pStyle w:val="Akapitzlist"/>
        <w:tabs>
          <w:tab w:val="left" w:pos="6580"/>
        </w:tabs>
        <w:spacing w:after="0" w:line="240" w:lineRule="auto"/>
        <w:ind w:left="0"/>
        <w:jc w:val="both"/>
        <w:rPr>
          <w:rFonts w:ascii="Times New Roman" w:hAnsi="Times New Roman"/>
          <w:b/>
          <w:bCs/>
        </w:rPr>
      </w:pPr>
      <w:r w:rsidRPr="00AB7E82">
        <w:rPr>
          <w:rFonts w:ascii="Times New Roman" w:hAnsi="Times New Roman"/>
          <w:b/>
          <w:bCs/>
        </w:rPr>
        <w:t xml:space="preserve">Odpowiedź: </w:t>
      </w:r>
      <w:r w:rsidRPr="00AB7E82">
        <w:rPr>
          <w:rFonts w:ascii="Times New Roman" w:hAnsi="Times New Roman"/>
        </w:rPr>
        <w:t xml:space="preserve"> Tak</w:t>
      </w:r>
      <w:r w:rsidRPr="00AB7E82">
        <w:rPr>
          <w:rFonts w:ascii="Times New Roman" w:hAnsi="Times New Roman"/>
          <w:b/>
          <w:bCs/>
        </w:rPr>
        <w:t>.</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56:</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Pkt. 62 SIWZ </w:t>
      </w:r>
    </w:p>
    <w:p w:rsidR="00FE3142" w:rsidRPr="00AB7E82" w:rsidRDefault="00FE3142" w:rsidP="00FE3142">
      <w:pPr>
        <w:pStyle w:val="Akapitzlist"/>
        <w:tabs>
          <w:tab w:val="left" w:pos="6580"/>
        </w:tabs>
        <w:spacing w:after="0" w:line="240" w:lineRule="auto"/>
        <w:ind w:left="0"/>
        <w:jc w:val="both"/>
        <w:rPr>
          <w:rFonts w:ascii="Times New Roman" w:eastAsia="Times New Roman" w:hAnsi="Times New Roman"/>
          <w:color w:val="000000"/>
          <w:lang w:eastAsia="pl-PL"/>
        </w:rPr>
      </w:pPr>
      <w:r w:rsidRPr="00AB7E82">
        <w:rPr>
          <w:rFonts w:ascii="Times New Roman" w:eastAsia="Times New Roman" w:hAnsi="Times New Roman"/>
          <w:color w:val="000000"/>
          <w:lang w:eastAsia="pl-PL"/>
        </w:rPr>
        <w:t xml:space="preserve">Czy Zamawiający dopuści aparat ,którego odległość płyta statywu-powierzchnia detektora wynosi 6 cm? Różnica 0,5 cm nie wpłynie na jakość obrazowania aparatu. </w:t>
      </w:r>
    </w:p>
    <w:p w:rsidR="00FE3142" w:rsidRPr="00AB7E82" w:rsidRDefault="00FE3142" w:rsidP="00FE3142">
      <w:pPr>
        <w:pStyle w:val="Akapitzlist"/>
        <w:tabs>
          <w:tab w:val="left" w:pos="6580"/>
        </w:tabs>
        <w:spacing w:after="0" w:line="240" w:lineRule="auto"/>
        <w:ind w:left="0"/>
        <w:jc w:val="both"/>
        <w:rPr>
          <w:rFonts w:ascii="Times New Roman" w:hAnsi="Times New Roman"/>
        </w:rPr>
      </w:pPr>
      <w:r w:rsidRPr="00AB7E82">
        <w:rPr>
          <w:rFonts w:ascii="Times New Roman" w:hAnsi="Times New Roman"/>
          <w:b/>
          <w:bCs/>
        </w:rPr>
        <w:t>Odpowiedź: Tak.</w:t>
      </w:r>
      <w:r w:rsidRPr="00AB7E82">
        <w:rPr>
          <w:rFonts w:ascii="Times New Roman" w:hAnsi="Times New Roman"/>
        </w:rPr>
        <w:t xml:space="preserve"> </w:t>
      </w:r>
    </w:p>
    <w:p w:rsidR="00FE3142" w:rsidRPr="00AB7E82" w:rsidRDefault="00FE3142" w:rsidP="00FE3142">
      <w:pPr>
        <w:pStyle w:val="Akapitzlist"/>
        <w:tabs>
          <w:tab w:val="left" w:pos="6580"/>
        </w:tabs>
        <w:spacing w:after="0" w:line="240" w:lineRule="auto"/>
        <w:ind w:left="0"/>
        <w:jc w:val="both"/>
        <w:rPr>
          <w:rFonts w:ascii="Times New Roman" w:hAnsi="Times New Roman"/>
          <w:b/>
          <w:bCs/>
        </w:rPr>
      </w:pPr>
    </w:p>
    <w:p w:rsidR="00FE3142" w:rsidRPr="00AB7E82" w:rsidRDefault="00FE3142" w:rsidP="00FE3142">
      <w:pPr>
        <w:pStyle w:val="Tekstpodstawowy"/>
        <w:spacing w:after="0"/>
        <w:jc w:val="both"/>
        <w:rPr>
          <w:sz w:val="22"/>
          <w:szCs w:val="22"/>
        </w:rPr>
      </w:pPr>
      <w:r w:rsidRPr="00AB7E82">
        <w:rPr>
          <w:b/>
          <w:bCs/>
          <w:sz w:val="22"/>
          <w:szCs w:val="22"/>
          <w:u w:val="single"/>
        </w:rPr>
        <w:t>Pytanie 57:</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Pkt. 66 SIWZ </w:t>
      </w:r>
    </w:p>
    <w:p w:rsidR="00FE3142" w:rsidRPr="00AB7E82" w:rsidRDefault="00FE3142" w:rsidP="00FE3142">
      <w:pPr>
        <w:pStyle w:val="Akapitzlist"/>
        <w:tabs>
          <w:tab w:val="left" w:pos="6580"/>
        </w:tabs>
        <w:spacing w:after="0" w:line="240" w:lineRule="auto"/>
        <w:ind w:left="0"/>
        <w:jc w:val="both"/>
        <w:rPr>
          <w:rFonts w:ascii="Times New Roman" w:eastAsia="Times New Roman" w:hAnsi="Times New Roman"/>
          <w:color w:val="000000"/>
          <w:lang w:eastAsia="pl-PL"/>
        </w:rPr>
      </w:pPr>
      <w:r w:rsidRPr="00AB7E82">
        <w:rPr>
          <w:rFonts w:ascii="Times New Roman" w:eastAsia="Times New Roman" w:hAnsi="Times New Roman"/>
          <w:color w:val="000000"/>
          <w:lang w:eastAsia="pl-PL"/>
        </w:rPr>
        <w:t xml:space="preserve">Czy Zamawiający dopuści detektor ,którego parametry technicznie znacznie przewyższają wymagane natomiast wymiar pola aktywnego wynosi 41,6 x 42,5 cm? </w:t>
      </w:r>
    </w:p>
    <w:p w:rsidR="00FE3142" w:rsidRPr="00AB7E82" w:rsidRDefault="00FE3142" w:rsidP="00FE3142">
      <w:pPr>
        <w:pStyle w:val="Akapitzlist"/>
        <w:tabs>
          <w:tab w:val="left" w:pos="6580"/>
        </w:tabs>
        <w:spacing w:after="0" w:line="240" w:lineRule="auto"/>
        <w:ind w:left="0"/>
        <w:jc w:val="both"/>
        <w:rPr>
          <w:rFonts w:ascii="Times New Roman" w:hAnsi="Times New Roman"/>
          <w:bCs/>
        </w:rPr>
      </w:pPr>
      <w:r w:rsidRPr="00AB7E82">
        <w:rPr>
          <w:rFonts w:ascii="Times New Roman" w:hAnsi="Times New Roman"/>
          <w:b/>
          <w:bCs/>
        </w:rPr>
        <w:t>Odpowiedź</w:t>
      </w:r>
      <w:r w:rsidRPr="00AB7E82">
        <w:rPr>
          <w:rFonts w:ascii="Times New Roman" w:hAnsi="Times New Roman"/>
          <w:bCs/>
        </w:rPr>
        <w:t>: Tak.</w:t>
      </w:r>
    </w:p>
    <w:p w:rsidR="00FE3142" w:rsidRPr="00AB7E82" w:rsidRDefault="00FE3142" w:rsidP="00FE3142">
      <w:pPr>
        <w:pStyle w:val="Akapitzlist"/>
        <w:tabs>
          <w:tab w:val="left" w:pos="6580"/>
        </w:tabs>
        <w:spacing w:after="0" w:line="240" w:lineRule="auto"/>
        <w:ind w:left="0"/>
        <w:jc w:val="both"/>
        <w:rPr>
          <w:rFonts w:ascii="Times New Roman" w:hAnsi="Times New Roman"/>
          <w:bCs/>
        </w:rPr>
      </w:pPr>
    </w:p>
    <w:p w:rsidR="00FE3142" w:rsidRPr="00AB7E82" w:rsidRDefault="00FE3142" w:rsidP="00FE3142">
      <w:pPr>
        <w:pStyle w:val="Tekstpodstawowy"/>
        <w:spacing w:after="0"/>
        <w:jc w:val="both"/>
        <w:rPr>
          <w:b/>
          <w:bCs/>
          <w:sz w:val="22"/>
          <w:szCs w:val="22"/>
          <w:u w:val="single"/>
        </w:rPr>
      </w:pPr>
      <w:r w:rsidRPr="00AB7E82">
        <w:rPr>
          <w:b/>
          <w:bCs/>
          <w:sz w:val="22"/>
          <w:szCs w:val="22"/>
          <w:u w:val="single"/>
        </w:rPr>
        <w:t>Pytanie 58:</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Pkt. 71 SIWZ </w:t>
      </w:r>
    </w:p>
    <w:p w:rsidR="00FE3142" w:rsidRPr="00AB7E82" w:rsidRDefault="00FE3142" w:rsidP="00FE3142">
      <w:pPr>
        <w:pStyle w:val="Akapitzlist"/>
        <w:tabs>
          <w:tab w:val="left" w:pos="6580"/>
        </w:tabs>
        <w:spacing w:after="0" w:line="240" w:lineRule="auto"/>
        <w:ind w:left="0"/>
        <w:jc w:val="both"/>
        <w:rPr>
          <w:rFonts w:ascii="Times New Roman" w:eastAsia="Times New Roman" w:hAnsi="Times New Roman"/>
          <w:color w:val="000000"/>
          <w:lang w:eastAsia="pl-PL"/>
        </w:rPr>
      </w:pPr>
      <w:r w:rsidRPr="00AB7E82">
        <w:rPr>
          <w:rFonts w:ascii="Times New Roman" w:eastAsia="Times New Roman" w:hAnsi="Times New Roman"/>
          <w:color w:val="000000"/>
          <w:lang w:eastAsia="pl-PL"/>
        </w:rPr>
        <w:t xml:space="preserve">Czy Zamawiający potwierdza ,że wymaga detektora o klasie wodoodporności w klasie min. IPX 7? Takie rozwiązanie szczególnie w specyfice pracy Szpitalnej zapobiegnie zalaniu detektora np. płynami ustrojowymi tym samym uszkadzając go. </w:t>
      </w:r>
    </w:p>
    <w:p w:rsidR="00FE3142" w:rsidRPr="00AB7E82" w:rsidRDefault="00FE3142" w:rsidP="00FE3142">
      <w:pPr>
        <w:pStyle w:val="Akapitzlist"/>
        <w:tabs>
          <w:tab w:val="left" w:pos="6580"/>
        </w:tabs>
        <w:spacing w:after="0" w:line="240" w:lineRule="auto"/>
        <w:ind w:left="0"/>
        <w:jc w:val="both"/>
        <w:rPr>
          <w:rFonts w:ascii="Times New Roman" w:hAnsi="Times New Roman"/>
          <w:b/>
          <w:bCs/>
        </w:rPr>
      </w:pPr>
      <w:r w:rsidRPr="00AB7E82">
        <w:rPr>
          <w:rFonts w:ascii="Times New Roman" w:hAnsi="Times New Roman"/>
          <w:b/>
          <w:bCs/>
        </w:rPr>
        <w:t xml:space="preserve">Odpowiedź: Zamawiający dopuszcza zaoferowanie </w:t>
      </w:r>
      <w:r w:rsidRPr="00AB7E82">
        <w:rPr>
          <w:rFonts w:ascii="Times New Roman" w:eastAsia="Times New Roman" w:hAnsi="Times New Roman"/>
          <w:color w:val="000000"/>
          <w:lang w:eastAsia="pl-PL"/>
        </w:rPr>
        <w:t>detektora o klasie wodoodporności w klasie min. IPX 7</w:t>
      </w:r>
      <w:r w:rsidRPr="00AB7E82">
        <w:rPr>
          <w:rFonts w:ascii="Times New Roman" w:hAnsi="Times New Roman"/>
          <w:b/>
          <w:bCs/>
        </w:rPr>
        <w:t>, ale nie wymaga.</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59:</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Pkt. 82 SIWZ </w:t>
      </w:r>
    </w:p>
    <w:p w:rsidR="00FE3142" w:rsidRPr="00AB7E82" w:rsidRDefault="00FE3142" w:rsidP="00FE3142">
      <w:pPr>
        <w:pStyle w:val="Akapitzlist"/>
        <w:tabs>
          <w:tab w:val="left" w:pos="6580"/>
        </w:tabs>
        <w:spacing w:after="0" w:line="240" w:lineRule="auto"/>
        <w:ind w:left="0"/>
        <w:jc w:val="both"/>
        <w:rPr>
          <w:rFonts w:ascii="Times New Roman" w:eastAsia="Times New Roman" w:hAnsi="Times New Roman"/>
          <w:color w:val="000000"/>
          <w:lang w:eastAsia="pl-PL"/>
        </w:rPr>
      </w:pPr>
      <w:r w:rsidRPr="00AB7E82">
        <w:rPr>
          <w:rFonts w:ascii="Times New Roman" w:eastAsia="Times New Roman" w:hAnsi="Times New Roman"/>
          <w:color w:val="000000"/>
          <w:lang w:eastAsia="pl-PL"/>
        </w:rPr>
        <w:t xml:space="preserve">Czy Zamawiający potwierdza ,że wymaga aby oprogramowanie stacji technika obu aparatów było tego samego producenta co detektory? Takie rozwiązanie gwarantuje pełną integralność i kompatybilność systemów wymaganych przez Zamawiającego. </w:t>
      </w:r>
    </w:p>
    <w:p w:rsidR="00FE3142" w:rsidRPr="00AB7E82" w:rsidRDefault="00FE3142" w:rsidP="00FE3142">
      <w:pPr>
        <w:pStyle w:val="Akapitzlist"/>
        <w:tabs>
          <w:tab w:val="left" w:pos="6580"/>
        </w:tabs>
        <w:spacing w:after="0" w:line="240" w:lineRule="auto"/>
        <w:ind w:left="0"/>
        <w:jc w:val="both"/>
        <w:rPr>
          <w:rFonts w:ascii="Times New Roman" w:hAnsi="Times New Roman"/>
          <w:b/>
          <w:bCs/>
        </w:rPr>
      </w:pPr>
      <w:r w:rsidRPr="00AB7E82">
        <w:rPr>
          <w:rFonts w:ascii="Times New Roman" w:hAnsi="Times New Roman"/>
          <w:b/>
          <w:bCs/>
        </w:rPr>
        <w:t xml:space="preserve">Odpowiedź: </w:t>
      </w:r>
      <w:r w:rsidRPr="00AB7E82">
        <w:rPr>
          <w:rFonts w:ascii="Times New Roman" w:hAnsi="Times New Roman"/>
        </w:rPr>
        <w:t xml:space="preserve"> </w:t>
      </w:r>
      <w:r w:rsidRPr="00AB7E82">
        <w:rPr>
          <w:rFonts w:ascii="Times New Roman" w:hAnsi="Times New Roman"/>
          <w:b/>
          <w:bCs/>
        </w:rPr>
        <w:t xml:space="preserve">Zamawiający dopuszcza zaoferowanie </w:t>
      </w:r>
      <w:r w:rsidRPr="00AB7E82">
        <w:rPr>
          <w:rFonts w:ascii="Times New Roman" w:eastAsia="Times New Roman" w:hAnsi="Times New Roman"/>
          <w:color w:val="000000"/>
          <w:lang w:eastAsia="pl-PL"/>
        </w:rPr>
        <w:t>oprogramowania stacji technika obu aparatów tego samego producenta co detektory</w:t>
      </w:r>
      <w:r w:rsidRPr="00AB7E82">
        <w:rPr>
          <w:rFonts w:ascii="Times New Roman" w:hAnsi="Times New Roman"/>
          <w:b/>
          <w:bCs/>
        </w:rPr>
        <w:t>, ale nie wymaga.</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60:</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Pkt. 96 SIWZ </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Czy Zamawiający dopuści aparat ,którego zakres pochylenia wynosi +/- 90 do +/- 25 °? </w:t>
      </w:r>
    </w:p>
    <w:p w:rsidR="00FE3142" w:rsidRPr="00AB7E82" w:rsidRDefault="00FE3142" w:rsidP="00FE3142">
      <w:pPr>
        <w:pStyle w:val="Akapitzlist"/>
        <w:tabs>
          <w:tab w:val="left" w:pos="6580"/>
        </w:tabs>
        <w:spacing w:after="0" w:line="240" w:lineRule="auto"/>
        <w:ind w:left="0"/>
        <w:jc w:val="both"/>
        <w:rPr>
          <w:rFonts w:ascii="Times New Roman" w:eastAsia="Times New Roman" w:hAnsi="Times New Roman"/>
          <w:color w:val="000000"/>
          <w:lang w:eastAsia="pl-PL"/>
        </w:rPr>
      </w:pPr>
      <w:r w:rsidRPr="00AB7E82">
        <w:rPr>
          <w:rFonts w:ascii="Times New Roman" w:eastAsia="Times New Roman" w:hAnsi="Times New Roman"/>
          <w:color w:val="000000"/>
          <w:lang w:eastAsia="pl-PL"/>
        </w:rPr>
        <w:t xml:space="preserve">Przychylenie się do naszej prośby pozwoli nam złożyć ważną ofertę na sprzęt najwyższej jakości w konkurencyjnej cenie. </w:t>
      </w:r>
    </w:p>
    <w:p w:rsidR="00FE3142" w:rsidRPr="00AB7E82" w:rsidRDefault="00FE3142" w:rsidP="00FE3142">
      <w:pPr>
        <w:pStyle w:val="Akapitzlist"/>
        <w:tabs>
          <w:tab w:val="left" w:pos="6580"/>
        </w:tabs>
        <w:spacing w:after="0" w:line="240" w:lineRule="auto"/>
        <w:ind w:left="0"/>
        <w:jc w:val="both"/>
        <w:rPr>
          <w:rFonts w:ascii="Times New Roman" w:hAnsi="Times New Roman"/>
        </w:rPr>
      </w:pPr>
      <w:r w:rsidRPr="00AB7E82">
        <w:rPr>
          <w:rFonts w:ascii="Times New Roman" w:hAnsi="Times New Roman"/>
          <w:b/>
          <w:bCs/>
        </w:rPr>
        <w:t>Odpowiedź: Tak.</w:t>
      </w:r>
      <w:r w:rsidRPr="00AB7E82">
        <w:rPr>
          <w:rFonts w:ascii="Times New Roman" w:hAnsi="Times New Roman"/>
        </w:rPr>
        <w:t xml:space="preserve"> </w:t>
      </w:r>
    </w:p>
    <w:p w:rsidR="00FE3142" w:rsidRPr="00AB7E82" w:rsidRDefault="00FE3142" w:rsidP="00FE3142">
      <w:pPr>
        <w:pStyle w:val="Akapitzlist"/>
        <w:tabs>
          <w:tab w:val="left" w:pos="6580"/>
        </w:tabs>
        <w:spacing w:after="0" w:line="240" w:lineRule="auto"/>
        <w:ind w:left="0"/>
        <w:jc w:val="both"/>
        <w:rPr>
          <w:rFonts w:ascii="Times New Roman" w:hAnsi="Times New Roman"/>
          <w:b/>
          <w:bCs/>
        </w:rPr>
      </w:pPr>
    </w:p>
    <w:p w:rsidR="00FE3142" w:rsidRPr="00AB7E82" w:rsidRDefault="00FE3142" w:rsidP="00FE3142">
      <w:pPr>
        <w:pStyle w:val="Tekstpodstawowy"/>
        <w:spacing w:after="0"/>
        <w:jc w:val="both"/>
        <w:rPr>
          <w:sz w:val="22"/>
          <w:szCs w:val="22"/>
        </w:rPr>
      </w:pPr>
      <w:r w:rsidRPr="00AB7E82">
        <w:rPr>
          <w:b/>
          <w:bCs/>
          <w:sz w:val="22"/>
          <w:szCs w:val="22"/>
          <w:u w:val="single"/>
        </w:rPr>
        <w:t>Pytanie 61:</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Pkt. 97,98 SIWZ </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Czy Zamawiający dopuści aparat ,którego zakres ruchu stołu wynosi od 63 do 93 cm? </w:t>
      </w:r>
    </w:p>
    <w:p w:rsidR="00FE3142" w:rsidRPr="00AB7E82" w:rsidRDefault="00FE3142" w:rsidP="00FE3142">
      <w:pPr>
        <w:pStyle w:val="Akapitzlist"/>
        <w:tabs>
          <w:tab w:val="left" w:pos="6580"/>
        </w:tabs>
        <w:spacing w:after="0" w:line="240" w:lineRule="auto"/>
        <w:ind w:left="0"/>
        <w:jc w:val="both"/>
        <w:rPr>
          <w:rFonts w:ascii="Times New Roman" w:eastAsia="Times New Roman" w:hAnsi="Times New Roman"/>
          <w:color w:val="000000"/>
          <w:lang w:eastAsia="pl-PL"/>
        </w:rPr>
      </w:pPr>
      <w:r w:rsidRPr="00AB7E82">
        <w:rPr>
          <w:rFonts w:ascii="Times New Roman" w:eastAsia="Times New Roman" w:hAnsi="Times New Roman"/>
          <w:color w:val="000000"/>
          <w:lang w:eastAsia="pl-PL"/>
        </w:rPr>
        <w:t xml:space="preserve">Przychylenie się do naszej prośby pozwoli nam złożyć ważną ofertę na sprzęt najwyższej jakości w konkurencyjnej cenie. </w:t>
      </w:r>
    </w:p>
    <w:p w:rsidR="00FE3142" w:rsidRPr="00AB7E82" w:rsidRDefault="00FE3142" w:rsidP="00FE3142">
      <w:pPr>
        <w:pStyle w:val="Akapitzlist"/>
        <w:tabs>
          <w:tab w:val="left" w:pos="6580"/>
        </w:tabs>
        <w:spacing w:after="0" w:line="240" w:lineRule="auto"/>
        <w:ind w:left="0"/>
        <w:jc w:val="both"/>
        <w:rPr>
          <w:rFonts w:ascii="Times New Roman" w:hAnsi="Times New Roman"/>
          <w:bCs/>
        </w:rPr>
      </w:pPr>
      <w:r w:rsidRPr="00AB7E82">
        <w:rPr>
          <w:rFonts w:ascii="Times New Roman" w:hAnsi="Times New Roman"/>
          <w:b/>
          <w:bCs/>
        </w:rPr>
        <w:t>Odpowiedź</w:t>
      </w:r>
      <w:r w:rsidRPr="00AB7E82">
        <w:rPr>
          <w:rFonts w:ascii="Times New Roman" w:hAnsi="Times New Roman"/>
          <w:bCs/>
        </w:rPr>
        <w:t xml:space="preserve">: </w:t>
      </w:r>
      <w:r w:rsidRPr="00AB7E82">
        <w:rPr>
          <w:rFonts w:ascii="Times New Roman" w:hAnsi="Times New Roman"/>
        </w:rPr>
        <w:t xml:space="preserve"> Nie.</w:t>
      </w:r>
    </w:p>
    <w:p w:rsidR="00FE3142" w:rsidRPr="00AB7E82" w:rsidRDefault="00FE3142" w:rsidP="00FE3142">
      <w:pPr>
        <w:jc w:val="both"/>
        <w:rPr>
          <w:b/>
          <w:bCs/>
          <w:sz w:val="22"/>
          <w:szCs w:val="22"/>
          <w:u w:val="single"/>
        </w:rPr>
      </w:pPr>
    </w:p>
    <w:p w:rsidR="00FE3142" w:rsidRPr="00AB7E82" w:rsidRDefault="00FE3142" w:rsidP="00FE3142">
      <w:pPr>
        <w:jc w:val="both"/>
        <w:rPr>
          <w:sz w:val="22"/>
          <w:szCs w:val="22"/>
        </w:rPr>
      </w:pPr>
      <w:r w:rsidRPr="00AB7E82">
        <w:rPr>
          <w:b/>
          <w:bCs/>
          <w:sz w:val="22"/>
          <w:szCs w:val="22"/>
          <w:u w:val="single"/>
        </w:rPr>
        <w:t>Pytanie nr 62:</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Pkt. 114 SIWZ </w:t>
      </w:r>
    </w:p>
    <w:p w:rsidR="00FE3142" w:rsidRPr="00AB7E82" w:rsidRDefault="00FE3142" w:rsidP="00FE3142">
      <w:pPr>
        <w:jc w:val="both"/>
        <w:rPr>
          <w:color w:val="000000"/>
          <w:sz w:val="22"/>
          <w:szCs w:val="22"/>
        </w:rPr>
      </w:pPr>
      <w:r w:rsidRPr="00AB7E82">
        <w:rPr>
          <w:color w:val="000000"/>
          <w:sz w:val="22"/>
          <w:szCs w:val="22"/>
        </w:rPr>
        <w:lastRenderedPageBreak/>
        <w:t xml:space="preserve">Czy Zamawiający dopuści rozwiązanie równoważne do sterowania ruchami systemu z pulpitu umieszczonego na ściance w postaci bezprzewodowego pilota umieszczonego przy aparacie? Takie rozwiązanie znacznie ułatwia komfort pracy technikom i nie wprowadza żadnych ograniczeń. </w:t>
      </w:r>
    </w:p>
    <w:p w:rsidR="00FE3142" w:rsidRPr="00AB7E82" w:rsidRDefault="00FE3142" w:rsidP="00FE3142">
      <w:pPr>
        <w:jc w:val="both"/>
        <w:rPr>
          <w:b/>
          <w:sz w:val="22"/>
          <w:szCs w:val="22"/>
        </w:rPr>
      </w:pPr>
      <w:r w:rsidRPr="00AB7E82">
        <w:rPr>
          <w:b/>
          <w:bCs/>
          <w:sz w:val="22"/>
          <w:szCs w:val="22"/>
        </w:rPr>
        <w:t xml:space="preserve">Odpowiedź: Zamawiający dopuszcza </w:t>
      </w:r>
      <w:r w:rsidRPr="00AB7E82">
        <w:rPr>
          <w:color w:val="000000"/>
          <w:sz w:val="22"/>
          <w:szCs w:val="22"/>
        </w:rPr>
        <w:t>rozwiązanie równoważne do sterowania ruchami systemu z pulpitu umieszczonego na ściance w postaci bezprzewodowego pilota umieszczonego przy aparacie</w:t>
      </w:r>
      <w:r w:rsidRPr="00AB7E82">
        <w:rPr>
          <w:b/>
          <w:bCs/>
          <w:sz w:val="22"/>
          <w:szCs w:val="22"/>
        </w:rPr>
        <w:t>, ale nie wymaga</w:t>
      </w:r>
      <w:r w:rsidRPr="00AB7E82">
        <w:rPr>
          <w:b/>
          <w:sz w:val="22"/>
          <w:szCs w:val="22"/>
        </w:rPr>
        <w:t>.</w:t>
      </w:r>
    </w:p>
    <w:p w:rsidR="00FE3142" w:rsidRPr="00AB7E82" w:rsidRDefault="00FE3142" w:rsidP="00FE3142">
      <w:pPr>
        <w:jc w:val="both"/>
        <w:rPr>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63:</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Pkt. 131,132 SIWZ </w:t>
      </w:r>
    </w:p>
    <w:p w:rsidR="00FE3142" w:rsidRPr="00AB7E82" w:rsidRDefault="00FE3142" w:rsidP="00FE3142">
      <w:pPr>
        <w:jc w:val="both"/>
        <w:rPr>
          <w:color w:val="000000"/>
          <w:sz w:val="22"/>
          <w:szCs w:val="22"/>
        </w:rPr>
      </w:pPr>
      <w:r w:rsidRPr="00AB7E82">
        <w:rPr>
          <w:color w:val="000000"/>
          <w:sz w:val="22"/>
          <w:szCs w:val="22"/>
        </w:rPr>
        <w:t xml:space="preserve">Czy Zamawiający dopuści aparat ,którego pojemność cieplna anody wynosi 600 </w:t>
      </w:r>
      <w:proofErr w:type="spellStart"/>
      <w:r w:rsidRPr="00AB7E82">
        <w:rPr>
          <w:color w:val="000000"/>
          <w:sz w:val="22"/>
          <w:szCs w:val="22"/>
        </w:rPr>
        <w:t>kHU</w:t>
      </w:r>
      <w:proofErr w:type="spellEnd"/>
      <w:r w:rsidRPr="00AB7E82">
        <w:rPr>
          <w:color w:val="000000"/>
          <w:sz w:val="22"/>
          <w:szCs w:val="22"/>
        </w:rPr>
        <w:t xml:space="preserve"> a szybkość chłodzenia anody wynosi 80 </w:t>
      </w:r>
      <w:proofErr w:type="spellStart"/>
      <w:r w:rsidRPr="00AB7E82">
        <w:rPr>
          <w:color w:val="000000"/>
          <w:sz w:val="22"/>
          <w:szCs w:val="22"/>
        </w:rPr>
        <w:t>kHU</w:t>
      </w:r>
      <w:proofErr w:type="spellEnd"/>
      <w:r w:rsidRPr="00AB7E82">
        <w:rPr>
          <w:color w:val="000000"/>
          <w:sz w:val="22"/>
          <w:szCs w:val="22"/>
        </w:rPr>
        <w:t xml:space="preserve">?. Parametry opisane jak również punktacja w jednoznaczny sposób wskazuje na konkretnego producenta, tym samym ograniczając uniemożliwiając złożenie oferty innym producentom. </w:t>
      </w:r>
    </w:p>
    <w:p w:rsidR="00FE3142" w:rsidRPr="00AB7E82" w:rsidRDefault="00FE3142" w:rsidP="00FE3142">
      <w:pPr>
        <w:jc w:val="both"/>
        <w:rPr>
          <w:b/>
          <w:sz w:val="22"/>
          <w:szCs w:val="22"/>
        </w:rPr>
      </w:pPr>
      <w:r w:rsidRPr="00AB7E82">
        <w:rPr>
          <w:b/>
          <w:bCs/>
          <w:sz w:val="22"/>
          <w:szCs w:val="22"/>
        </w:rPr>
        <w:t>Odpowiedź: Nie.</w:t>
      </w:r>
    </w:p>
    <w:p w:rsidR="00FE3142" w:rsidRPr="00AB7E82" w:rsidRDefault="00FE3142" w:rsidP="00FE3142">
      <w:pPr>
        <w:jc w:val="both"/>
        <w:rPr>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64:</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Pkt. 133 SIWZ </w:t>
      </w:r>
    </w:p>
    <w:p w:rsidR="00FE3142" w:rsidRPr="00AB7E82" w:rsidRDefault="00FE3142" w:rsidP="00FE3142">
      <w:pPr>
        <w:jc w:val="both"/>
        <w:rPr>
          <w:color w:val="000000"/>
          <w:sz w:val="22"/>
          <w:szCs w:val="22"/>
        </w:rPr>
      </w:pPr>
      <w:r w:rsidRPr="00AB7E82">
        <w:rPr>
          <w:color w:val="000000"/>
          <w:sz w:val="22"/>
          <w:szCs w:val="22"/>
        </w:rPr>
        <w:t xml:space="preserve">Czy Zamawiający dopuści aparat ,którego pojemność cieplna kołpaka lampy </w:t>
      </w:r>
      <w:proofErr w:type="spellStart"/>
      <w:r w:rsidRPr="00AB7E82">
        <w:rPr>
          <w:color w:val="000000"/>
          <w:sz w:val="22"/>
          <w:szCs w:val="22"/>
        </w:rPr>
        <w:t>rtg</w:t>
      </w:r>
      <w:proofErr w:type="spellEnd"/>
      <w:r w:rsidRPr="00AB7E82">
        <w:rPr>
          <w:color w:val="000000"/>
          <w:sz w:val="22"/>
          <w:szCs w:val="22"/>
        </w:rPr>
        <w:t xml:space="preserve"> wynosi 2,0 MHU? Różnica w stosunku do wymaganych 2,3 MHU nie jest duża i w żaden sposób nie wpływa na jakość obrazowania aparatu. </w:t>
      </w:r>
    </w:p>
    <w:p w:rsidR="00FE3142" w:rsidRPr="00AB7E82" w:rsidRDefault="00FE3142" w:rsidP="00FE3142">
      <w:pPr>
        <w:jc w:val="both"/>
        <w:rPr>
          <w:b/>
          <w:bCs/>
          <w:sz w:val="22"/>
          <w:szCs w:val="22"/>
        </w:rPr>
      </w:pPr>
      <w:r w:rsidRPr="00AB7E82">
        <w:rPr>
          <w:b/>
          <w:bCs/>
          <w:sz w:val="22"/>
          <w:szCs w:val="22"/>
        </w:rPr>
        <w:t>Odpowiedź: Tak.</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65:</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Pkt. 137 SIWZ </w:t>
      </w:r>
    </w:p>
    <w:p w:rsidR="00FE3142" w:rsidRPr="00AB7E82" w:rsidRDefault="00FE3142" w:rsidP="00FE3142">
      <w:pPr>
        <w:jc w:val="both"/>
        <w:rPr>
          <w:color w:val="000000"/>
          <w:sz w:val="22"/>
          <w:szCs w:val="22"/>
        </w:rPr>
      </w:pPr>
      <w:r w:rsidRPr="00AB7E82">
        <w:rPr>
          <w:color w:val="000000"/>
          <w:sz w:val="22"/>
          <w:szCs w:val="22"/>
        </w:rPr>
        <w:t xml:space="preserve">Czy Zamawiający dopuści obrót kolimatora w zakresie +/- 15 °? </w:t>
      </w:r>
    </w:p>
    <w:p w:rsidR="00FE3142" w:rsidRPr="00AB7E82" w:rsidRDefault="00FE3142" w:rsidP="00FE3142">
      <w:pPr>
        <w:jc w:val="both"/>
        <w:rPr>
          <w:b/>
          <w:bCs/>
          <w:sz w:val="22"/>
          <w:szCs w:val="22"/>
        </w:rPr>
      </w:pPr>
      <w:r w:rsidRPr="00AB7E82">
        <w:rPr>
          <w:b/>
          <w:bCs/>
          <w:sz w:val="22"/>
          <w:szCs w:val="22"/>
        </w:rPr>
        <w:t>Odpowiedź: Nie.</w:t>
      </w:r>
    </w:p>
    <w:p w:rsidR="00FE3142" w:rsidRPr="00AB7E82" w:rsidRDefault="00FE3142" w:rsidP="00FE3142">
      <w:pPr>
        <w:pStyle w:val="Tekstpodstawowy"/>
        <w:spacing w:after="0"/>
        <w:jc w:val="both"/>
        <w:rPr>
          <w:b/>
          <w:bCs/>
          <w:sz w:val="22"/>
          <w:szCs w:val="22"/>
          <w:u w:val="single"/>
        </w:rPr>
      </w:pPr>
    </w:p>
    <w:p w:rsidR="00FE3142" w:rsidRPr="00AB7E82" w:rsidRDefault="00FE3142" w:rsidP="00FE3142">
      <w:pPr>
        <w:pStyle w:val="Tekstpodstawowy"/>
        <w:spacing w:after="0"/>
        <w:jc w:val="both"/>
        <w:rPr>
          <w:sz w:val="22"/>
          <w:szCs w:val="22"/>
        </w:rPr>
      </w:pPr>
      <w:r w:rsidRPr="00AB7E82">
        <w:rPr>
          <w:b/>
          <w:bCs/>
          <w:sz w:val="22"/>
          <w:szCs w:val="22"/>
          <w:u w:val="single"/>
        </w:rPr>
        <w:t>Pytanie 66:</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Pkt. 141,142 SIWZ </w:t>
      </w:r>
    </w:p>
    <w:p w:rsidR="00FE3142" w:rsidRPr="00AB7E82" w:rsidRDefault="00FE3142" w:rsidP="00FE3142">
      <w:pPr>
        <w:pStyle w:val="Akapitzlist"/>
        <w:tabs>
          <w:tab w:val="left" w:pos="6580"/>
        </w:tabs>
        <w:spacing w:after="0" w:line="240" w:lineRule="auto"/>
        <w:ind w:left="0"/>
        <w:jc w:val="both"/>
        <w:rPr>
          <w:rFonts w:ascii="Times New Roman" w:eastAsia="Times New Roman" w:hAnsi="Times New Roman"/>
          <w:color w:val="000000"/>
          <w:lang w:eastAsia="pl-PL"/>
        </w:rPr>
      </w:pPr>
      <w:r w:rsidRPr="00AB7E82">
        <w:rPr>
          <w:rFonts w:ascii="Times New Roman" w:eastAsia="Times New Roman" w:hAnsi="Times New Roman"/>
          <w:color w:val="000000"/>
          <w:lang w:eastAsia="pl-PL"/>
        </w:rPr>
        <w:t xml:space="preserve">Czy Zamawiający dopuści aparat którego max. prąd w radiografii wynosi 650 </w:t>
      </w:r>
      <w:proofErr w:type="spellStart"/>
      <w:r w:rsidRPr="00AB7E82">
        <w:rPr>
          <w:rFonts w:ascii="Times New Roman" w:eastAsia="Times New Roman" w:hAnsi="Times New Roman"/>
          <w:color w:val="000000"/>
          <w:lang w:eastAsia="pl-PL"/>
        </w:rPr>
        <w:t>mA</w:t>
      </w:r>
      <w:proofErr w:type="spellEnd"/>
      <w:r w:rsidRPr="00AB7E82">
        <w:rPr>
          <w:rFonts w:ascii="Times New Roman" w:eastAsia="Times New Roman" w:hAnsi="Times New Roman"/>
          <w:color w:val="000000"/>
          <w:lang w:eastAsia="pl-PL"/>
        </w:rPr>
        <w:t xml:space="preserve"> a max. wartość </w:t>
      </w:r>
      <w:proofErr w:type="spellStart"/>
      <w:r w:rsidRPr="00AB7E82">
        <w:rPr>
          <w:rFonts w:ascii="Times New Roman" w:eastAsia="Times New Roman" w:hAnsi="Times New Roman"/>
          <w:color w:val="000000"/>
          <w:lang w:eastAsia="pl-PL"/>
        </w:rPr>
        <w:t>mAs</w:t>
      </w:r>
      <w:proofErr w:type="spellEnd"/>
      <w:r w:rsidRPr="00AB7E82">
        <w:rPr>
          <w:rFonts w:ascii="Times New Roman" w:eastAsia="Times New Roman" w:hAnsi="Times New Roman"/>
          <w:color w:val="000000"/>
          <w:lang w:eastAsia="pl-PL"/>
        </w:rPr>
        <w:t xml:space="preserve"> wynosi 500 </w:t>
      </w:r>
      <w:proofErr w:type="spellStart"/>
      <w:r w:rsidRPr="00AB7E82">
        <w:rPr>
          <w:rFonts w:ascii="Times New Roman" w:eastAsia="Times New Roman" w:hAnsi="Times New Roman"/>
          <w:color w:val="000000"/>
          <w:lang w:eastAsia="pl-PL"/>
        </w:rPr>
        <w:t>mAs</w:t>
      </w:r>
      <w:proofErr w:type="spellEnd"/>
      <w:r w:rsidRPr="00AB7E82">
        <w:rPr>
          <w:rFonts w:ascii="Times New Roman" w:eastAsia="Times New Roman" w:hAnsi="Times New Roman"/>
          <w:color w:val="000000"/>
          <w:lang w:eastAsia="pl-PL"/>
        </w:rPr>
        <w:t xml:space="preserve">? </w:t>
      </w:r>
    </w:p>
    <w:p w:rsidR="00FE3142" w:rsidRPr="00AB7E82" w:rsidRDefault="00FE3142" w:rsidP="00FE3142">
      <w:pPr>
        <w:pStyle w:val="Akapitzlist"/>
        <w:tabs>
          <w:tab w:val="left" w:pos="6580"/>
        </w:tabs>
        <w:spacing w:after="0" w:line="240" w:lineRule="auto"/>
        <w:ind w:left="0"/>
        <w:jc w:val="both"/>
        <w:rPr>
          <w:rFonts w:ascii="Times New Roman" w:hAnsi="Times New Roman"/>
          <w:b/>
          <w:bCs/>
        </w:rPr>
      </w:pPr>
      <w:r w:rsidRPr="00AB7E82">
        <w:rPr>
          <w:rFonts w:ascii="Times New Roman" w:hAnsi="Times New Roman"/>
          <w:b/>
          <w:bCs/>
        </w:rPr>
        <w:t>Odpowiedź: Nie.</w:t>
      </w:r>
    </w:p>
    <w:p w:rsidR="00FE3142" w:rsidRPr="00AB7E82" w:rsidRDefault="00FE3142" w:rsidP="00FE3142">
      <w:pPr>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67:</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Pkt. 147 SIWZ </w:t>
      </w:r>
    </w:p>
    <w:p w:rsidR="00FE3142" w:rsidRPr="00AB7E82" w:rsidRDefault="00FE3142" w:rsidP="00FE3142">
      <w:pPr>
        <w:pStyle w:val="Tekstpodstawowy"/>
        <w:spacing w:after="0"/>
        <w:jc w:val="both"/>
        <w:rPr>
          <w:color w:val="000000"/>
          <w:sz w:val="22"/>
          <w:szCs w:val="22"/>
        </w:rPr>
      </w:pPr>
      <w:r w:rsidRPr="00AB7E82">
        <w:rPr>
          <w:color w:val="000000"/>
          <w:sz w:val="22"/>
          <w:szCs w:val="22"/>
        </w:rPr>
        <w:t xml:space="preserve">Czy Zamawiający dopuści aparat którego maksymalny prąd dla fluoroskopii pulsacyjnej wynosi 7 </w:t>
      </w:r>
      <w:proofErr w:type="spellStart"/>
      <w:r w:rsidRPr="00AB7E82">
        <w:rPr>
          <w:color w:val="000000"/>
          <w:sz w:val="22"/>
          <w:szCs w:val="22"/>
        </w:rPr>
        <w:t>mA</w:t>
      </w:r>
      <w:proofErr w:type="spellEnd"/>
      <w:r w:rsidRPr="00AB7E82">
        <w:rPr>
          <w:color w:val="000000"/>
          <w:sz w:val="22"/>
          <w:szCs w:val="22"/>
        </w:rPr>
        <w:t xml:space="preserve">? </w:t>
      </w:r>
    </w:p>
    <w:p w:rsidR="00FE3142" w:rsidRPr="00AB7E82" w:rsidRDefault="00FE3142" w:rsidP="00FE3142">
      <w:pPr>
        <w:pStyle w:val="Tekstpodstawowy"/>
        <w:spacing w:after="0"/>
        <w:jc w:val="both"/>
        <w:rPr>
          <w:b/>
          <w:bCs/>
          <w:sz w:val="22"/>
          <w:szCs w:val="22"/>
        </w:rPr>
      </w:pPr>
      <w:r w:rsidRPr="00AB7E82">
        <w:rPr>
          <w:b/>
          <w:bCs/>
          <w:sz w:val="22"/>
          <w:szCs w:val="22"/>
        </w:rPr>
        <w:t>Odpowiedź: Nie.</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p>
    <w:p w:rsidR="00FE3142" w:rsidRPr="00AB7E82" w:rsidRDefault="00FE3142" w:rsidP="00FE3142">
      <w:pPr>
        <w:pStyle w:val="Tekstpodstawowy"/>
        <w:spacing w:after="0"/>
        <w:jc w:val="both"/>
        <w:rPr>
          <w:sz w:val="22"/>
          <w:szCs w:val="22"/>
        </w:rPr>
      </w:pPr>
      <w:r w:rsidRPr="00AB7E82">
        <w:rPr>
          <w:b/>
          <w:bCs/>
          <w:sz w:val="22"/>
          <w:szCs w:val="22"/>
          <w:u w:val="single"/>
        </w:rPr>
        <w:t>Pytanie 68:</w:t>
      </w:r>
    </w:p>
    <w:p w:rsidR="00FE3142" w:rsidRPr="00AB7E82" w:rsidRDefault="00FE3142" w:rsidP="00FE3142">
      <w:pPr>
        <w:autoSpaceDE w:val="0"/>
        <w:autoSpaceDN w:val="0"/>
        <w:adjustRightInd w:val="0"/>
        <w:rPr>
          <w:color w:val="000000"/>
          <w:sz w:val="22"/>
          <w:szCs w:val="22"/>
        </w:rPr>
      </w:pPr>
      <w:r w:rsidRPr="00AB7E82">
        <w:rPr>
          <w:color w:val="000000"/>
          <w:sz w:val="22"/>
          <w:szCs w:val="22"/>
        </w:rPr>
        <w:t xml:space="preserve">Pkt. 151,152,153 SIWZ </w:t>
      </w:r>
    </w:p>
    <w:p w:rsidR="00FE3142" w:rsidRPr="00AB7E82" w:rsidRDefault="00FE3142" w:rsidP="00FE3142">
      <w:pPr>
        <w:pStyle w:val="Tekstpodstawowy"/>
        <w:spacing w:after="0"/>
        <w:jc w:val="both"/>
        <w:rPr>
          <w:color w:val="000000"/>
          <w:sz w:val="22"/>
          <w:szCs w:val="22"/>
        </w:rPr>
      </w:pPr>
      <w:r w:rsidRPr="00AB7E82">
        <w:rPr>
          <w:color w:val="000000"/>
          <w:sz w:val="22"/>
          <w:szCs w:val="22"/>
        </w:rPr>
        <w:t xml:space="preserve">Czy Zamawiający dopuści aparat posiadający detektor o wymiarach pola aktywnego 35x43 cm, rozdzielczości 5,9 mln pikseli i rozmiarze piksela 160 </w:t>
      </w:r>
      <w:proofErr w:type="spellStart"/>
      <w:r w:rsidRPr="00AB7E82">
        <w:rPr>
          <w:color w:val="000000"/>
          <w:sz w:val="22"/>
          <w:szCs w:val="22"/>
        </w:rPr>
        <w:t>μm</w:t>
      </w:r>
      <w:proofErr w:type="spellEnd"/>
      <w:r w:rsidRPr="00AB7E82">
        <w:rPr>
          <w:color w:val="000000"/>
          <w:sz w:val="22"/>
          <w:szCs w:val="22"/>
        </w:rPr>
        <w:t xml:space="preserve">? Rozwiązanie ,które oferujemy zapewnia automatyczny obrót detektora do wymaganej procedury a ponad to pozwala na wyjęcie detektora ze stołu i wykonanie ekspozycji np. na łóżku szpitalnym zapewniając dużo większą funkcjonalność aparatu. </w:t>
      </w:r>
    </w:p>
    <w:p w:rsidR="00FE3142" w:rsidRPr="00AB7E82" w:rsidRDefault="00FE3142" w:rsidP="00FE3142">
      <w:pPr>
        <w:pStyle w:val="Tekstpodstawowy"/>
        <w:spacing w:after="0"/>
        <w:jc w:val="both"/>
        <w:rPr>
          <w:b/>
          <w:bCs/>
          <w:sz w:val="22"/>
          <w:szCs w:val="22"/>
        </w:rPr>
      </w:pPr>
      <w:r w:rsidRPr="00AB7E82">
        <w:rPr>
          <w:b/>
          <w:bCs/>
          <w:sz w:val="22"/>
          <w:szCs w:val="22"/>
        </w:rPr>
        <w:t>Odpowiedź: Nie.</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p>
    <w:p w:rsidR="00FE3142" w:rsidRPr="00AB7E82" w:rsidRDefault="00FE3142" w:rsidP="00FE3142">
      <w:pPr>
        <w:pStyle w:val="Tekstpodstawowy"/>
        <w:spacing w:after="0"/>
        <w:jc w:val="both"/>
        <w:rPr>
          <w:sz w:val="22"/>
          <w:szCs w:val="22"/>
        </w:rPr>
      </w:pPr>
      <w:r w:rsidRPr="00AB7E82">
        <w:rPr>
          <w:b/>
          <w:bCs/>
          <w:sz w:val="22"/>
          <w:szCs w:val="22"/>
          <w:u w:val="single"/>
        </w:rPr>
        <w:t>Pytanie 69:</w:t>
      </w:r>
    </w:p>
    <w:p w:rsidR="00FE3142" w:rsidRPr="00AB7E82" w:rsidRDefault="00FE3142" w:rsidP="00FE3142">
      <w:pPr>
        <w:jc w:val="both"/>
        <w:rPr>
          <w:sz w:val="22"/>
          <w:szCs w:val="22"/>
        </w:rPr>
      </w:pPr>
      <w:r w:rsidRPr="00AB7E82">
        <w:rPr>
          <w:sz w:val="22"/>
          <w:szCs w:val="22"/>
        </w:rPr>
        <w:t>Dotyczy: Załącznik nr 1 do SIWZ, punkt 102</w:t>
      </w:r>
    </w:p>
    <w:p w:rsidR="00FE3142" w:rsidRPr="00AB7E82" w:rsidRDefault="00FE3142" w:rsidP="00FE3142">
      <w:pPr>
        <w:jc w:val="both"/>
        <w:rPr>
          <w:b/>
          <w:sz w:val="22"/>
          <w:szCs w:val="22"/>
        </w:rPr>
      </w:pPr>
      <w:r w:rsidRPr="00AB7E82">
        <w:rPr>
          <w:b/>
          <w:sz w:val="22"/>
          <w:szCs w:val="22"/>
        </w:rPr>
        <w:t>Czy Zamawiający uzna za rozwiązanie równoważne do ruchu wzdłużnego blatu stołu jednostronnie (od strony nóg pacjenta) podparty blat stołu i przyzna za zaoferowanie takiego rozwiązania 10 pkt?</w:t>
      </w:r>
    </w:p>
    <w:p w:rsidR="00FE3142" w:rsidRPr="00AB7E82" w:rsidRDefault="00FE3142" w:rsidP="00FE3142">
      <w:pPr>
        <w:jc w:val="both"/>
        <w:rPr>
          <w:sz w:val="22"/>
          <w:szCs w:val="22"/>
        </w:rPr>
      </w:pPr>
      <w:r w:rsidRPr="00AB7E82">
        <w:rPr>
          <w:sz w:val="22"/>
          <w:szCs w:val="22"/>
        </w:rPr>
        <w:t xml:space="preserve">Prosimy o zauważenie, że jednostronnie (od strony nóg pacjenta) podparty blat stołu jest rozwiązaniem zapewniającym w najlepszy sposób swobodny dostęp do pacjenta. Potwierdzeniem tego faktu, jest np. powszechne stosowanie stołów z jednostronnie podpartym blatem w aparatach dedykowanych procedurom </w:t>
      </w:r>
      <w:r w:rsidRPr="00AB7E82">
        <w:rPr>
          <w:sz w:val="22"/>
          <w:szCs w:val="22"/>
        </w:rPr>
        <w:lastRenderedPageBreak/>
        <w:t>naczyniowym, gdzie łatwy dostęp do pacjenta ma znaczenie priorytetowe. Oferowane rozwiązanie w żaden sposób nie ustępuje więc funkcjonalnie rozwiązaniu obecnie promowanemu przez punktację.</w:t>
      </w:r>
    </w:p>
    <w:p w:rsidR="00FE3142" w:rsidRPr="00AB7E82" w:rsidRDefault="00FE3142" w:rsidP="00FE3142">
      <w:pPr>
        <w:pStyle w:val="Tekstpodstawowy"/>
        <w:spacing w:after="0"/>
        <w:jc w:val="both"/>
        <w:rPr>
          <w:b/>
          <w:bCs/>
          <w:sz w:val="22"/>
          <w:szCs w:val="22"/>
        </w:rPr>
      </w:pPr>
      <w:r w:rsidRPr="00AB7E82">
        <w:rPr>
          <w:b/>
          <w:bCs/>
          <w:sz w:val="22"/>
          <w:szCs w:val="22"/>
        </w:rPr>
        <w:t xml:space="preserve">Odpowiedź: </w:t>
      </w:r>
      <w:r w:rsidRPr="00AB7E82">
        <w:rPr>
          <w:b/>
          <w:sz w:val="22"/>
          <w:szCs w:val="22"/>
        </w:rPr>
        <w:t>Zamawiający uzna za rozwiązanie równoważne do ruchu wzdłużnego blatu stołu jednostronnie (od strony nóg pacjenta) podparty blat stołu, ale nie przyzna punktów za jego zaoferowanie</w:t>
      </w:r>
      <w:r w:rsidRPr="00AB7E82">
        <w:rPr>
          <w:b/>
          <w:bCs/>
          <w:sz w:val="22"/>
          <w:szCs w:val="22"/>
        </w:rPr>
        <w:t>.</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p>
    <w:p w:rsidR="00FE3142" w:rsidRPr="00AB7E82" w:rsidRDefault="00FE3142" w:rsidP="00FE3142">
      <w:pPr>
        <w:pStyle w:val="Tekstpodstawowy"/>
        <w:spacing w:after="0"/>
        <w:jc w:val="both"/>
        <w:rPr>
          <w:sz w:val="22"/>
          <w:szCs w:val="22"/>
        </w:rPr>
      </w:pPr>
      <w:r w:rsidRPr="00AB7E82">
        <w:rPr>
          <w:b/>
          <w:bCs/>
          <w:sz w:val="22"/>
          <w:szCs w:val="22"/>
          <w:u w:val="single"/>
        </w:rPr>
        <w:t>Pytanie 70:</w:t>
      </w:r>
    </w:p>
    <w:p w:rsidR="00FE3142" w:rsidRPr="00AB7E82" w:rsidRDefault="00FE3142" w:rsidP="00FE3142">
      <w:pPr>
        <w:jc w:val="both"/>
        <w:rPr>
          <w:sz w:val="22"/>
          <w:szCs w:val="22"/>
        </w:rPr>
      </w:pPr>
      <w:r w:rsidRPr="00AB7E82">
        <w:rPr>
          <w:sz w:val="22"/>
          <w:szCs w:val="22"/>
        </w:rPr>
        <w:t>Dotyczy: Załącznik nr 1 do SIWZ, punkt 108</w:t>
      </w:r>
    </w:p>
    <w:p w:rsidR="00FE3142" w:rsidRPr="00AB7E82" w:rsidRDefault="00FE3142" w:rsidP="00FE3142">
      <w:pPr>
        <w:jc w:val="both"/>
        <w:rPr>
          <w:b/>
          <w:sz w:val="22"/>
          <w:szCs w:val="22"/>
        </w:rPr>
      </w:pPr>
      <w:r w:rsidRPr="00AB7E82">
        <w:rPr>
          <w:b/>
          <w:sz w:val="22"/>
          <w:szCs w:val="22"/>
        </w:rPr>
        <w:t xml:space="preserve">Prosimy o potwierdzenie, że wymóg dotyczy ruchów ścianki nie zaś skręcenia kołpaka (punkt 110.0) dla wykonywania zdjęć poza ścianką czy też usuwania kratki </w:t>
      </w:r>
      <w:proofErr w:type="spellStart"/>
      <w:r w:rsidRPr="00AB7E82">
        <w:rPr>
          <w:b/>
          <w:sz w:val="22"/>
          <w:szCs w:val="22"/>
        </w:rPr>
        <w:t>przeciwrozproszeniowej</w:t>
      </w:r>
      <w:proofErr w:type="spellEnd"/>
      <w:r w:rsidRPr="00AB7E82">
        <w:rPr>
          <w:b/>
          <w:sz w:val="22"/>
          <w:szCs w:val="22"/>
        </w:rPr>
        <w:t xml:space="preserve"> bez użycia narzędzi (punkt 118).  </w:t>
      </w:r>
    </w:p>
    <w:p w:rsidR="00FE3142" w:rsidRPr="00AB7E82" w:rsidRDefault="00FE3142" w:rsidP="00FE3142">
      <w:pPr>
        <w:jc w:val="both"/>
        <w:rPr>
          <w:sz w:val="22"/>
          <w:szCs w:val="22"/>
        </w:rPr>
      </w:pPr>
      <w:r w:rsidRPr="00AB7E82">
        <w:rPr>
          <w:sz w:val="22"/>
          <w:szCs w:val="22"/>
        </w:rPr>
        <w:t xml:space="preserve">Ponieważ cały rozdział (punkty 96 – 125) został zatytułowany przez Zamawiającego  </w:t>
      </w:r>
      <w:r w:rsidRPr="00AB7E82">
        <w:rPr>
          <w:i/>
          <w:sz w:val="22"/>
          <w:szCs w:val="22"/>
        </w:rPr>
        <w:t>„Ścianka zdalnie sterowana (</w:t>
      </w:r>
      <w:proofErr w:type="spellStart"/>
      <w:r w:rsidRPr="00AB7E82">
        <w:rPr>
          <w:i/>
          <w:sz w:val="22"/>
          <w:szCs w:val="22"/>
        </w:rPr>
        <w:t>telekomando</w:t>
      </w:r>
      <w:proofErr w:type="spellEnd"/>
      <w:r w:rsidRPr="00AB7E82">
        <w:rPr>
          <w:i/>
          <w:sz w:val="22"/>
          <w:szCs w:val="22"/>
        </w:rPr>
        <w:t>)”</w:t>
      </w:r>
      <w:r w:rsidRPr="00AB7E82">
        <w:rPr>
          <w:sz w:val="22"/>
          <w:szCs w:val="22"/>
        </w:rPr>
        <w:t xml:space="preserve"> wymóg może być interpretowany jako konieczność zapewnienia motorowej realizacji wszystkich opisanych w tym rozdziale ruchów – czego w tego typu aparatach się nie stosuje.</w:t>
      </w:r>
    </w:p>
    <w:p w:rsidR="00FE3142" w:rsidRPr="00AB7E82" w:rsidRDefault="00FE3142" w:rsidP="00FE3142">
      <w:pPr>
        <w:pStyle w:val="Tekstpodstawowy"/>
        <w:spacing w:after="0"/>
        <w:jc w:val="both"/>
        <w:rPr>
          <w:b/>
          <w:bCs/>
          <w:sz w:val="22"/>
          <w:szCs w:val="22"/>
        </w:rPr>
      </w:pPr>
      <w:r w:rsidRPr="00AB7E82">
        <w:rPr>
          <w:b/>
          <w:bCs/>
          <w:sz w:val="22"/>
          <w:szCs w:val="22"/>
        </w:rPr>
        <w:t>Odpowiedź: Tak.</w:t>
      </w:r>
    </w:p>
    <w:p w:rsidR="00FE3142" w:rsidRPr="00AB7E82" w:rsidRDefault="00FE3142" w:rsidP="00FE3142">
      <w:pPr>
        <w:pStyle w:val="Tekstpodstawowy"/>
        <w:spacing w:after="0"/>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71:</w:t>
      </w:r>
    </w:p>
    <w:p w:rsidR="00FE3142" w:rsidRPr="00AB7E82" w:rsidRDefault="00FE3142" w:rsidP="00FE3142">
      <w:pPr>
        <w:jc w:val="both"/>
        <w:rPr>
          <w:sz w:val="22"/>
          <w:szCs w:val="22"/>
        </w:rPr>
      </w:pPr>
      <w:r w:rsidRPr="00AB7E82">
        <w:rPr>
          <w:sz w:val="22"/>
          <w:szCs w:val="22"/>
        </w:rPr>
        <w:t>Dotyczy: Załącznik nr 1 do SIWZ, punkt 123</w:t>
      </w:r>
    </w:p>
    <w:p w:rsidR="00FE3142" w:rsidRPr="00AB7E82" w:rsidRDefault="00FE3142" w:rsidP="00FE3142">
      <w:pPr>
        <w:jc w:val="both"/>
        <w:rPr>
          <w:b/>
          <w:sz w:val="22"/>
          <w:szCs w:val="22"/>
        </w:rPr>
      </w:pPr>
      <w:r w:rsidRPr="00AB7E82">
        <w:rPr>
          <w:b/>
          <w:sz w:val="22"/>
          <w:szCs w:val="22"/>
        </w:rPr>
        <w:t>Czy Zamawiający oczekuje podnóżka jedynie z możliwością demontażu czy powinien mieć on również możliwość płynnej zmiany miejsca instalacji wzdłuż całej długości blatu ścianki?</w:t>
      </w:r>
    </w:p>
    <w:p w:rsidR="00FE3142" w:rsidRPr="00AB7E82" w:rsidRDefault="00FE3142" w:rsidP="00FE3142">
      <w:pPr>
        <w:jc w:val="both"/>
        <w:rPr>
          <w:sz w:val="22"/>
          <w:szCs w:val="22"/>
        </w:rPr>
      </w:pPr>
      <w:r w:rsidRPr="00AB7E82">
        <w:rPr>
          <w:sz w:val="22"/>
          <w:szCs w:val="22"/>
        </w:rPr>
        <w:t xml:space="preserve">Prosimy o zwrócenie uwagi, że możliwość jedynie demontażu podnóżka wnosi niewiele do funkcjonalności urządzenia jeśli operator nie ma możliwości dopasowania położenia podnóżka do potrzeb diagnostycznych wynikających np. z wysokości i stanu pacjenta oraz rodzaju wykonywanej procedury. </w:t>
      </w:r>
    </w:p>
    <w:p w:rsidR="00FE3142" w:rsidRPr="00AB7E82" w:rsidRDefault="00FE3142" w:rsidP="00FE3142">
      <w:pPr>
        <w:pStyle w:val="Tekstpodstawowy"/>
        <w:spacing w:after="0"/>
        <w:jc w:val="both"/>
        <w:rPr>
          <w:b/>
          <w:bCs/>
          <w:sz w:val="22"/>
          <w:szCs w:val="22"/>
        </w:rPr>
      </w:pPr>
      <w:r w:rsidRPr="00AB7E82">
        <w:rPr>
          <w:b/>
          <w:bCs/>
          <w:sz w:val="22"/>
          <w:szCs w:val="22"/>
        </w:rPr>
        <w:t xml:space="preserve">Odpowiedź: Zamawiający dopuszcza dodatkowo </w:t>
      </w:r>
      <w:r w:rsidRPr="00AB7E82">
        <w:rPr>
          <w:b/>
          <w:sz w:val="22"/>
          <w:szCs w:val="22"/>
        </w:rPr>
        <w:t>możliwość płynnej zmiany miejsca instalacji wzdłuż całej długości blatu ścianki</w:t>
      </w:r>
      <w:r w:rsidRPr="00AB7E82">
        <w:rPr>
          <w:b/>
          <w:bCs/>
          <w:sz w:val="22"/>
          <w:szCs w:val="22"/>
        </w:rPr>
        <w:t>.</w:t>
      </w:r>
    </w:p>
    <w:p w:rsidR="00FE3142" w:rsidRPr="00AB7E82" w:rsidRDefault="00FE3142" w:rsidP="00FE3142">
      <w:pPr>
        <w:pStyle w:val="Tekstpodstawowy"/>
        <w:spacing w:after="0"/>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72:</w:t>
      </w:r>
    </w:p>
    <w:p w:rsidR="00FE3142" w:rsidRPr="00AB7E82" w:rsidRDefault="00FE3142" w:rsidP="00FE3142">
      <w:pPr>
        <w:jc w:val="both"/>
        <w:rPr>
          <w:sz w:val="22"/>
          <w:szCs w:val="22"/>
        </w:rPr>
      </w:pPr>
      <w:r w:rsidRPr="00AB7E82">
        <w:rPr>
          <w:sz w:val="22"/>
          <w:szCs w:val="22"/>
        </w:rPr>
        <w:t>Dotyczy: Załącznik nr 1 do SIWZ, punkt 123</w:t>
      </w:r>
    </w:p>
    <w:p w:rsidR="00FE3142" w:rsidRPr="00AB7E82" w:rsidRDefault="00FE3142" w:rsidP="00FE3142">
      <w:pPr>
        <w:jc w:val="both"/>
        <w:rPr>
          <w:b/>
          <w:sz w:val="22"/>
          <w:szCs w:val="22"/>
        </w:rPr>
      </w:pPr>
      <w:r w:rsidRPr="00AB7E82">
        <w:rPr>
          <w:b/>
          <w:sz w:val="22"/>
          <w:szCs w:val="22"/>
        </w:rPr>
        <w:t>Czy Zamawiający będzie promował punktowo rozwiązania w których podnóżek jest lekki?</w:t>
      </w:r>
    </w:p>
    <w:p w:rsidR="00FE3142" w:rsidRPr="00AB7E82" w:rsidRDefault="00FE3142" w:rsidP="00FE3142">
      <w:pPr>
        <w:jc w:val="both"/>
        <w:rPr>
          <w:sz w:val="22"/>
          <w:szCs w:val="22"/>
        </w:rPr>
      </w:pPr>
      <w:r w:rsidRPr="00AB7E82">
        <w:rPr>
          <w:sz w:val="22"/>
          <w:szCs w:val="22"/>
        </w:rPr>
        <w:t xml:space="preserve">Prosimy o zwrócenie uwagi, że na rynku są dostępne dwa typy podnóżków pacjenta. Podnóżki starszej generacji wykonane z tworzywa i metalu (tj. tożsame z podnóżkami stosowanymi 15-20 lat temu), których waga oscyluje w zależności od producenta w zakresie 10-12 kg. Podnóżki nowszej konstrukcji dedykowane aparatom cyfrowym wykonane są z włókna węglowego a ich waga zwykle nie przekracza 6 kg. Większość producentów aparatów klasy </w:t>
      </w:r>
      <w:proofErr w:type="spellStart"/>
      <w:r w:rsidRPr="00AB7E82">
        <w:rPr>
          <w:sz w:val="22"/>
          <w:szCs w:val="22"/>
        </w:rPr>
        <w:t>telekomando</w:t>
      </w:r>
      <w:proofErr w:type="spellEnd"/>
      <w:r w:rsidRPr="00AB7E82">
        <w:rPr>
          <w:sz w:val="22"/>
          <w:szCs w:val="22"/>
        </w:rPr>
        <w:t xml:space="preserve"> posiada w swej ofercie oba (nieznacznie różniące się ceną) rodzaje podnóżków tak więc o zaoferowaniu danego podnóżka decydują preferencje użytkownika. Podnóżek z włókna węglowego oferowany jest więc w przypadkach  wykorzystywania aparatu do wykonywania zdjęć stóp (gdzie elementy metalowe klasycznego podnóżka znacznie utrudniają wykonanie takiego zdjęcia) i w tych przypadkach gdy personel nie chce nosić/przesuwać kilkunastokilogramowego elementu aparatu. Ponieważ w swej ofercie posiadamy oba rodzaje podnóżków ale  brak preferencji punktowych i zasady postępowania przetargowego jednoznacznie wymuszają na nas zaoferowanie podnóżka starszej generacji prosimy o rozważenie przez Zamawiającego zasadności tej sytuacji.</w:t>
      </w:r>
    </w:p>
    <w:p w:rsidR="00FE3142" w:rsidRPr="00AB7E82" w:rsidRDefault="00FE3142" w:rsidP="00FE3142">
      <w:pPr>
        <w:pStyle w:val="Tekstpodstawowy"/>
        <w:spacing w:after="0"/>
        <w:jc w:val="both"/>
        <w:rPr>
          <w:b/>
          <w:bCs/>
          <w:sz w:val="22"/>
          <w:szCs w:val="22"/>
        </w:rPr>
      </w:pPr>
      <w:r w:rsidRPr="00AB7E82">
        <w:rPr>
          <w:b/>
          <w:bCs/>
          <w:sz w:val="22"/>
          <w:szCs w:val="22"/>
        </w:rPr>
        <w:t xml:space="preserve">Odpowiedź: </w:t>
      </w:r>
      <w:r w:rsidRPr="00AB7E82">
        <w:rPr>
          <w:b/>
          <w:sz w:val="22"/>
          <w:szCs w:val="22"/>
        </w:rPr>
        <w:t>Zamawiający nie będzie promował punktowo rozwiązania w których podnóżek jest lekki</w:t>
      </w:r>
      <w:r w:rsidRPr="00AB7E82">
        <w:rPr>
          <w:b/>
          <w:bCs/>
          <w:sz w:val="22"/>
          <w:szCs w:val="22"/>
        </w:rPr>
        <w:t>.</w:t>
      </w:r>
    </w:p>
    <w:p w:rsidR="00FE3142" w:rsidRPr="00AB7E82" w:rsidRDefault="00FE3142" w:rsidP="00FE3142">
      <w:pPr>
        <w:pStyle w:val="Tekstpodstawowy"/>
        <w:spacing w:after="0"/>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73:</w:t>
      </w:r>
    </w:p>
    <w:p w:rsidR="00FE3142" w:rsidRPr="00AB7E82" w:rsidRDefault="00FE3142" w:rsidP="00FE3142">
      <w:pPr>
        <w:jc w:val="both"/>
        <w:rPr>
          <w:sz w:val="22"/>
          <w:szCs w:val="22"/>
        </w:rPr>
      </w:pPr>
      <w:r w:rsidRPr="00AB7E82">
        <w:rPr>
          <w:sz w:val="22"/>
          <w:szCs w:val="22"/>
        </w:rPr>
        <w:t>Dotyczy: Załącznik nr 1 do SIWZ, punkt 131</w:t>
      </w:r>
    </w:p>
    <w:p w:rsidR="00FE3142" w:rsidRPr="00AB7E82" w:rsidRDefault="00FE3142" w:rsidP="00FE3142">
      <w:pPr>
        <w:jc w:val="both"/>
        <w:rPr>
          <w:b/>
          <w:bCs/>
          <w:sz w:val="22"/>
          <w:szCs w:val="22"/>
        </w:rPr>
      </w:pPr>
      <w:r w:rsidRPr="00AB7E82">
        <w:rPr>
          <w:b/>
          <w:bCs/>
          <w:sz w:val="22"/>
          <w:szCs w:val="22"/>
        </w:rPr>
        <w:t xml:space="preserve">Czy Zamawiający dopuści lampę RTG anodą o pojemności cieplnej 600 </w:t>
      </w:r>
      <w:proofErr w:type="spellStart"/>
      <w:r w:rsidRPr="00AB7E82">
        <w:rPr>
          <w:b/>
          <w:bCs/>
          <w:sz w:val="22"/>
          <w:szCs w:val="22"/>
        </w:rPr>
        <w:t>kHU</w:t>
      </w:r>
      <w:proofErr w:type="spellEnd"/>
      <w:r w:rsidRPr="00AB7E82">
        <w:rPr>
          <w:b/>
          <w:bCs/>
          <w:sz w:val="22"/>
          <w:szCs w:val="22"/>
        </w:rPr>
        <w:t>?</w:t>
      </w:r>
    </w:p>
    <w:p w:rsidR="00FE3142" w:rsidRPr="00AB7E82" w:rsidRDefault="00FE3142" w:rsidP="00FE3142">
      <w:pPr>
        <w:jc w:val="both"/>
        <w:rPr>
          <w:bCs/>
          <w:sz w:val="22"/>
          <w:szCs w:val="22"/>
        </w:rPr>
      </w:pPr>
      <w:r w:rsidRPr="00AB7E82">
        <w:rPr>
          <w:bCs/>
          <w:sz w:val="22"/>
          <w:szCs w:val="22"/>
        </w:rPr>
        <w:t xml:space="preserve">Prosimy o zwrócenie uwagi, że lampy RTG o wnioskowanej pojemności cieplnej z powodzeniem są stosowane w aparatach </w:t>
      </w:r>
      <w:proofErr w:type="spellStart"/>
      <w:r w:rsidRPr="00AB7E82">
        <w:rPr>
          <w:bCs/>
          <w:sz w:val="22"/>
          <w:szCs w:val="22"/>
        </w:rPr>
        <w:t>przeswietleniowych</w:t>
      </w:r>
      <w:proofErr w:type="spellEnd"/>
      <w:r w:rsidRPr="00AB7E82">
        <w:rPr>
          <w:bCs/>
          <w:sz w:val="22"/>
          <w:szCs w:val="22"/>
        </w:rPr>
        <w:t xml:space="preserve"> również z funkcją angiografii, której  Zamawiający przecież nie wymaga. Pomimo wieloletniego doświadczenia, nie znamy przypadku w którym lampa o wnioskowanej pojemności cieplnej stanowiłaby ograniczenie funkcjonalne dla pełnego wykorzystania  aparatu klasy </w:t>
      </w:r>
      <w:proofErr w:type="spellStart"/>
      <w:r w:rsidRPr="00AB7E82">
        <w:rPr>
          <w:bCs/>
          <w:sz w:val="22"/>
          <w:szCs w:val="22"/>
        </w:rPr>
        <w:t>telekomando</w:t>
      </w:r>
      <w:proofErr w:type="spellEnd"/>
      <w:r w:rsidRPr="00AB7E82">
        <w:rPr>
          <w:bCs/>
          <w:sz w:val="22"/>
          <w:szCs w:val="22"/>
        </w:rPr>
        <w:t xml:space="preserve"> zgodnie z jego przeznaczeniem. Prosimy o zauważenie, że przewymiarowanie </w:t>
      </w:r>
      <w:r w:rsidRPr="00AB7E82">
        <w:rPr>
          <w:bCs/>
          <w:sz w:val="22"/>
          <w:szCs w:val="22"/>
        </w:rPr>
        <w:lastRenderedPageBreak/>
        <w:t>wymaganej wartości pojemności cieplnej anody nie przynosi Zamawiającemu korzyści funkcjonalnych a  jedynie podnosi cenę zakupu aparatu.</w:t>
      </w:r>
    </w:p>
    <w:p w:rsidR="00FE3142" w:rsidRPr="00AB7E82" w:rsidRDefault="00FE3142" w:rsidP="00FE3142">
      <w:pPr>
        <w:pStyle w:val="Tekstpodstawowy"/>
        <w:spacing w:after="0"/>
        <w:jc w:val="both"/>
        <w:rPr>
          <w:b/>
          <w:bCs/>
          <w:sz w:val="22"/>
          <w:szCs w:val="22"/>
        </w:rPr>
      </w:pPr>
      <w:r w:rsidRPr="00AB7E82">
        <w:rPr>
          <w:b/>
          <w:bCs/>
          <w:sz w:val="22"/>
          <w:szCs w:val="22"/>
        </w:rPr>
        <w:t>Odpowiedź: Nie.</w:t>
      </w:r>
    </w:p>
    <w:p w:rsidR="00FE3142" w:rsidRPr="00AB7E82" w:rsidRDefault="00FE3142" w:rsidP="00FE3142">
      <w:pPr>
        <w:pStyle w:val="Tekstpodstawowy"/>
        <w:spacing w:after="0"/>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74:</w:t>
      </w:r>
    </w:p>
    <w:p w:rsidR="00FE3142" w:rsidRPr="00AB7E82" w:rsidRDefault="00FE3142" w:rsidP="00FE3142">
      <w:pPr>
        <w:jc w:val="both"/>
        <w:rPr>
          <w:sz w:val="22"/>
          <w:szCs w:val="22"/>
        </w:rPr>
      </w:pPr>
      <w:r w:rsidRPr="00AB7E82">
        <w:rPr>
          <w:sz w:val="22"/>
          <w:szCs w:val="22"/>
        </w:rPr>
        <w:t>Dotyczy: Załącznik nr 1 do SIWZ, punkt 132</w:t>
      </w:r>
    </w:p>
    <w:p w:rsidR="00FE3142" w:rsidRPr="00AB7E82" w:rsidRDefault="00FE3142" w:rsidP="00FE3142">
      <w:pPr>
        <w:jc w:val="both"/>
        <w:rPr>
          <w:b/>
          <w:bCs/>
          <w:sz w:val="22"/>
          <w:szCs w:val="22"/>
        </w:rPr>
      </w:pPr>
      <w:r w:rsidRPr="00AB7E82">
        <w:rPr>
          <w:b/>
          <w:bCs/>
          <w:sz w:val="22"/>
          <w:szCs w:val="22"/>
        </w:rPr>
        <w:t>Czy Zamawiający dopuści lampę RTG z prędkością chłodzenia anody 125 [</w:t>
      </w:r>
      <w:proofErr w:type="spellStart"/>
      <w:r w:rsidRPr="00AB7E82">
        <w:rPr>
          <w:b/>
          <w:bCs/>
          <w:sz w:val="22"/>
          <w:szCs w:val="22"/>
        </w:rPr>
        <w:t>kHU</w:t>
      </w:r>
      <w:proofErr w:type="spellEnd"/>
      <w:r w:rsidRPr="00AB7E82">
        <w:rPr>
          <w:b/>
          <w:bCs/>
          <w:sz w:val="22"/>
          <w:szCs w:val="22"/>
        </w:rPr>
        <w:t xml:space="preserve"> / min]?</w:t>
      </w:r>
    </w:p>
    <w:p w:rsidR="00FE3142" w:rsidRPr="00AB7E82" w:rsidRDefault="00FE3142" w:rsidP="00FE3142">
      <w:pPr>
        <w:jc w:val="both"/>
        <w:rPr>
          <w:bCs/>
          <w:sz w:val="22"/>
          <w:szCs w:val="22"/>
        </w:rPr>
      </w:pPr>
      <w:r w:rsidRPr="00AB7E82">
        <w:rPr>
          <w:bCs/>
          <w:sz w:val="22"/>
          <w:szCs w:val="22"/>
        </w:rPr>
        <w:t>Prosimy o zwrócenie uwagi, że wymóg bardzo dużej szybkości chłodzenia dotyczy lamp RTG używanych do angiografii. W tym przetargu nie jest kupowany aparat z opcją badań naczyniowych. Nie ma powodu instalowania w tej konfiguracji aparatu lampy RTG przeznaczonej do angiografii zaś przewymiarowanie wymaganej wartości prędkości chłodzenia nie przynosi Zamawiającemu korzyści funkcjonalnych a  jedynie podnosi cenę zakupu aparatu.</w:t>
      </w:r>
    </w:p>
    <w:p w:rsidR="00FE3142" w:rsidRPr="00AB7E82" w:rsidRDefault="00FE3142" w:rsidP="00FE3142">
      <w:pPr>
        <w:pStyle w:val="Tekstpodstawowy"/>
        <w:spacing w:after="0"/>
        <w:jc w:val="both"/>
        <w:rPr>
          <w:b/>
          <w:bCs/>
          <w:sz w:val="22"/>
          <w:szCs w:val="22"/>
        </w:rPr>
      </w:pPr>
      <w:r w:rsidRPr="00AB7E82">
        <w:rPr>
          <w:b/>
          <w:bCs/>
          <w:sz w:val="22"/>
          <w:szCs w:val="22"/>
        </w:rPr>
        <w:t>Odpowiedź: Nie.</w:t>
      </w:r>
    </w:p>
    <w:p w:rsidR="00FE3142" w:rsidRPr="00AB7E82" w:rsidRDefault="00FE3142" w:rsidP="00FE3142">
      <w:pPr>
        <w:pStyle w:val="Tekstpodstawowy"/>
        <w:spacing w:after="0"/>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75:</w:t>
      </w:r>
    </w:p>
    <w:p w:rsidR="00FE3142" w:rsidRPr="00AB7E82" w:rsidRDefault="00FE3142" w:rsidP="00FE3142">
      <w:pPr>
        <w:jc w:val="both"/>
        <w:rPr>
          <w:sz w:val="22"/>
          <w:szCs w:val="22"/>
        </w:rPr>
      </w:pPr>
      <w:r w:rsidRPr="00AB7E82">
        <w:rPr>
          <w:sz w:val="22"/>
          <w:szCs w:val="22"/>
        </w:rPr>
        <w:t>Dotyczy: Załącznik nr 1 do SIWZ, punkt 133</w:t>
      </w:r>
    </w:p>
    <w:p w:rsidR="00FE3142" w:rsidRPr="00AB7E82" w:rsidRDefault="00FE3142" w:rsidP="00FE3142">
      <w:pPr>
        <w:jc w:val="both"/>
        <w:rPr>
          <w:b/>
          <w:bCs/>
          <w:sz w:val="22"/>
          <w:szCs w:val="22"/>
        </w:rPr>
      </w:pPr>
      <w:r w:rsidRPr="00AB7E82">
        <w:rPr>
          <w:b/>
          <w:bCs/>
          <w:sz w:val="22"/>
          <w:szCs w:val="22"/>
        </w:rPr>
        <w:t>Czy Zamawiający dopuści lampę RTG z kołpakiem o pojemności cieplnej 2000 [</w:t>
      </w:r>
      <w:proofErr w:type="spellStart"/>
      <w:r w:rsidRPr="00AB7E82">
        <w:rPr>
          <w:b/>
          <w:bCs/>
          <w:sz w:val="22"/>
          <w:szCs w:val="22"/>
        </w:rPr>
        <w:t>kHU</w:t>
      </w:r>
      <w:proofErr w:type="spellEnd"/>
      <w:r w:rsidRPr="00AB7E82">
        <w:rPr>
          <w:b/>
          <w:bCs/>
          <w:sz w:val="22"/>
          <w:szCs w:val="22"/>
        </w:rPr>
        <w:t>]?</w:t>
      </w:r>
    </w:p>
    <w:p w:rsidR="00FE3142" w:rsidRPr="00AB7E82" w:rsidRDefault="00FE3142" w:rsidP="00FE3142">
      <w:pPr>
        <w:jc w:val="both"/>
        <w:rPr>
          <w:bCs/>
          <w:sz w:val="22"/>
          <w:szCs w:val="22"/>
        </w:rPr>
      </w:pPr>
      <w:r w:rsidRPr="00AB7E82">
        <w:rPr>
          <w:bCs/>
          <w:sz w:val="22"/>
          <w:szCs w:val="22"/>
        </w:rPr>
        <w:t>Prosimy o zwrócenie uwagi, że wymóg bardzo dużej pojemności cieplnej kołpaka dotyczy lamp RTG używanych do angiografii. W tym przetargu nie jest kupowany aparat z opcją badań naczyniowych. Nie ma powodu instalowania w tej konfiguracji aparatu lampy RTG przeznaczonej do angiografii zaś przewymiarowanie wymaganej wartości pojemności cieplnej nie przynosi Zamawiającemu korzyści funkcjonalnych a  jedynie podnosi cenę zakupu aparatu.</w:t>
      </w:r>
    </w:p>
    <w:p w:rsidR="00FE3142" w:rsidRPr="00AB7E82" w:rsidRDefault="00FE3142" w:rsidP="00FE3142">
      <w:pPr>
        <w:pStyle w:val="Tekstpodstawowy"/>
        <w:spacing w:after="0"/>
        <w:jc w:val="both"/>
        <w:rPr>
          <w:b/>
          <w:bCs/>
          <w:sz w:val="22"/>
          <w:szCs w:val="22"/>
        </w:rPr>
      </w:pPr>
      <w:r w:rsidRPr="00AB7E82">
        <w:rPr>
          <w:b/>
          <w:bCs/>
          <w:sz w:val="22"/>
          <w:szCs w:val="22"/>
        </w:rPr>
        <w:t>Odpowiedź: Tak.</w:t>
      </w:r>
    </w:p>
    <w:p w:rsidR="00FE3142" w:rsidRPr="00AB7E82" w:rsidRDefault="00FE3142" w:rsidP="00FE3142">
      <w:pPr>
        <w:pStyle w:val="Tekstpodstawowy"/>
        <w:spacing w:after="0"/>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76:</w:t>
      </w:r>
    </w:p>
    <w:p w:rsidR="00FE3142" w:rsidRPr="00AB7E82" w:rsidRDefault="00FE3142" w:rsidP="00FE3142">
      <w:pPr>
        <w:jc w:val="both"/>
        <w:rPr>
          <w:bCs/>
          <w:sz w:val="22"/>
          <w:szCs w:val="22"/>
        </w:rPr>
      </w:pPr>
      <w:r w:rsidRPr="00AB7E82">
        <w:rPr>
          <w:bCs/>
          <w:sz w:val="22"/>
          <w:szCs w:val="22"/>
        </w:rPr>
        <w:t>Dotyczy: Załącznik nr 1 do SIWZ, punkt 136, 138</w:t>
      </w:r>
    </w:p>
    <w:p w:rsidR="00FE3142" w:rsidRPr="00AB7E82" w:rsidRDefault="00FE3142" w:rsidP="00FE3142">
      <w:pPr>
        <w:jc w:val="both"/>
        <w:rPr>
          <w:b/>
          <w:bCs/>
          <w:sz w:val="22"/>
          <w:szCs w:val="22"/>
        </w:rPr>
      </w:pPr>
      <w:r w:rsidRPr="00AB7E82">
        <w:rPr>
          <w:b/>
          <w:bCs/>
          <w:sz w:val="22"/>
          <w:szCs w:val="22"/>
        </w:rPr>
        <w:t xml:space="preserve">Czy Zamawiający oczekuje, że </w:t>
      </w:r>
    </w:p>
    <w:p w:rsidR="00FE3142" w:rsidRPr="00AB7E82" w:rsidRDefault="00FE3142" w:rsidP="00B50F6E">
      <w:pPr>
        <w:numPr>
          <w:ilvl w:val="0"/>
          <w:numId w:val="5"/>
        </w:numPr>
        <w:jc w:val="both"/>
        <w:rPr>
          <w:b/>
          <w:bCs/>
          <w:sz w:val="22"/>
          <w:szCs w:val="22"/>
        </w:rPr>
      </w:pPr>
      <w:r w:rsidRPr="00AB7E82">
        <w:rPr>
          <w:b/>
          <w:bCs/>
          <w:sz w:val="22"/>
          <w:szCs w:val="22"/>
        </w:rPr>
        <w:t xml:space="preserve">ustawianie się przesłon kolimatora – dobór przesłon w zależności od programu anatomicznego z możliwością ręcznej korekty ich ustawienia </w:t>
      </w:r>
    </w:p>
    <w:p w:rsidR="00FE3142" w:rsidRPr="00AB7E82" w:rsidRDefault="00FE3142" w:rsidP="00B50F6E">
      <w:pPr>
        <w:numPr>
          <w:ilvl w:val="0"/>
          <w:numId w:val="5"/>
        </w:numPr>
        <w:jc w:val="both"/>
        <w:rPr>
          <w:b/>
          <w:bCs/>
          <w:sz w:val="22"/>
          <w:szCs w:val="22"/>
        </w:rPr>
      </w:pPr>
      <w:r w:rsidRPr="00AB7E82">
        <w:rPr>
          <w:b/>
          <w:bCs/>
          <w:sz w:val="22"/>
          <w:szCs w:val="22"/>
        </w:rPr>
        <w:t>wymiana filtrów - dobór filtra w zależności od wybranego przez operatora programu anatomicznego z możliwością ręcznej korekty  filtra</w:t>
      </w:r>
    </w:p>
    <w:p w:rsidR="00FE3142" w:rsidRPr="00AB7E82" w:rsidRDefault="00FE3142" w:rsidP="00FE3142">
      <w:pPr>
        <w:jc w:val="both"/>
        <w:rPr>
          <w:bCs/>
          <w:sz w:val="22"/>
          <w:szCs w:val="22"/>
        </w:rPr>
      </w:pPr>
      <w:r w:rsidRPr="00AB7E82">
        <w:rPr>
          <w:b/>
          <w:bCs/>
          <w:sz w:val="22"/>
          <w:szCs w:val="22"/>
        </w:rPr>
        <w:t>będzie odbywała się motorowo?</w:t>
      </w:r>
    </w:p>
    <w:p w:rsidR="00FE3142" w:rsidRPr="00AB7E82" w:rsidRDefault="00FE3142" w:rsidP="00FE3142">
      <w:pPr>
        <w:jc w:val="both"/>
        <w:rPr>
          <w:b/>
          <w:bCs/>
          <w:sz w:val="22"/>
          <w:szCs w:val="22"/>
        </w:rPr>
      </w:pPr>
      <w:r w:rsidRPr="00AB7E82">
        <w:rPr>
          <w:bCs/>
          <w:sz w:val="22"/>
          <w:szCs w:val="22"/>
        </w:rPr>
        <w:t>Prosimy o zwrócenie uwagi, że obecne wymogi umożliwiają zaoferowanie manualnego kolimatora w zakresie zarówno ustawiania przesłon jak i wymiany filtrów. Wydaje nam się, ze uszczegółowienie wymagań w tym zakresie leży w interesie Zamawiającego</w:t>
      </w:r>
      <w:r w:rsidRPr="00AB7E82">
        <w:rPr>
          <w:b/>
          <w:bCs/>
          <w:sz w:val="22"/>
          <w:szCs w:val="22"/>
        </w:rPr>
        <w:t>.</w:t>
      </w:r>
    </w:p>
    <w:p w:rsidR="00FE3142" w:rsidRPr="00AB7E82" w:rsidRDefault="00FE3142" w:rsidP="00FE3142">
      <w:pPr>
        <w:pStyle w:val="Tekstpodstawowy"/>
        <w:spacing w:after="0"/>
        <w:jc w:val="both"/>
        <w:rPr>
          <w:b/>
          <w:bCs/>
          <w:sz w:val="22"/>
          <w:szCs w:val="22"/>
        </w:rPr>
      </w:pPr>
      <w:r w:rsidRPr="00AB7E82">
        <w:rPr>
          <w:b/>
          <w:bCs/>
          <w:sz w:val="22"/>
          <w:szCs w:val="22"/>
        </w:rPr>
        <w:t xml:space="preserve">Odpowiedź: Zamawiający dopuszcza rozwiązanie </w:t>
      </w:r>
      <w:proofErr w:type="spellStart"/>
      <w:r w:rsidRPr="00AB7E82">
        <w:rPr>
          <w:b/>
          <w:bCs/>
          <w:sz w:val="22"/>
          <w:szCs w:val="22"/>
        </w:rPr>
        <w:t>jw</w:t>
      </w:r>
      <w:proofErr w:type="spellEnd"/>
      <w:r w:rsidRPr="00AB7E82">
        <w:rPr>
          <w:b/>
          <w:bCs/>
          <w:sz w:val="22"/>
          <w:szCs w:val="22"/>
        </w:rPr>
        <w:t>, ale nie wymaga.</w:t>
      </w:r>
    </w:p>
    <w:p w:rsidR="00FE3142" w:rsidRPr="00AB7E82" w:rsidRDefault="00FE3142" w:rsidP="00FE3142">
      <w:pPr>
        <w:pStyle w:val="Tekstpodstawowy"/>
        <w:spacing w:after="0"/>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77:</w:t>
      </w:r>
    </w:p>
    <w:p w:rsidR="00FE3142" w:rsidRPr="00AB7E82" w:rsidRDefault="00FE3142" w:rsidP="00FE3142">
      <w:pPr>
        <w:jc w:val="both"/>
        <w:rPr>
          <w:bCs/>
          <w:sz w:val="22"/>
          <w:szCs w:val="22"/>
        </w:rPr>
      </w:pPr>
      <w:r w:rsidRPr="00AB7E82">
        <w:rPr>
          <w:bCs/>
          <w:sz w:val="22"/>
          <w:szCs w:val="22"/>
        </w:rPr>
        <w:t>Dotyczy: Załącznik nr 1 do SIWZ, punkt 136</w:t>
      </w:r>
    </w:p>
    <w:p w:rsidR="00FE3142" w:rsidRPr="00AB7E82" w:rsidRDefault="00FE3142" w:rsidP="00FE3142">
      <w:pPr>
        <w:tabs>
          <w:tab w:val="left" w:pos="990"/>
        </w:tabs>
        <w:jc w:val="both"/>
        <w:rPr>
          <w:bCs/>
          <w:sz w:val="22"/>
          <w:szCs w:val="22"/>
        </w:rPr>
      </w:pPr>
    </w:p>
    <w:p w:rsidR="00FE3142" w:rsidRPr="00AB7E82" w:rsidRDefault="00FE3142" w:rsidP="00FE3142">
      <w:pPr>
        <w:jc w:val="both"/>
        <w:rPr>
          <w:b/>
          <w:bCs/>
          <w:sz w:val="22"/>
          <w:szCs w:val="22"/>
        </w:rPr>
      </w:pPr>
      <w:r w:rsidRPr="00AB7E82">
        <w:rPr>
          <w:b/>
          <w:bCs/>
          <w:sz w:val="22"/>
          <w:szCs w:val="22"/>
        </w:rPr>
        <w:t>Czy Zamawiający będzie preferował punktowo rozwiązania w których kolimator będzie wyposażony w kamerę pola pacjenta z prezentacją obrazu z kamery na pulpicie generatora w sterowni?</w:t>
      </w:r>
    </w:p>
    <w:p w:rsidR="00FE3142" w:rsidRPr="00AB7E82" w:rsidRDefault="00FE3142" w:rsidP="00FE3142">
      <w:pPr>
        <w:jc w:val="both"/>
        <w:rPr>
          <w:bCs/>
          <w:sz w:val="22"/>
          <w:szCs w:val="22"/>
        </w:rPr>
      </w:pPr>
      <w:r w:rsidRPr="00AB7E82">
        <w:rPr>
          <w:bCs/>
          <w:sz w:val="22"/>
          <w:szCs w:val="22"/>
        </w:rPr>
        <w:t xml:space="preserve">Prosimy o zwrócenie uwagi, że takie nowoczesne rozwiązanie  stosowane przez bardzo szerokie grono producentów pozwala na obserwację pola naświetlania pacjenta ze sterowni w przypadkach gdy symulator pola ekspozycji jest ze sterowni niewidoczny.  </w:t>
      </w:r>
    </w:p>
    <w:p w:rsidR="00FE3142" w:rsidRPr="00AB7E82" w:rsidRDefault="00FE3142" w:rsidP="00FE3142">
      <w:pPr>
        <w:pStyle w:val="Tekstpodstawowy"/>
        <w:spacing w:after="0"/>
        <w:jc w:val="both"/>
        <w:rPr>
          <w:b/>
          <w:bCs/>
          <w:sz w:val="22"/>
          <w:szCs w:val="22"/>
        </w:rPr>
      </w:pPr>
      <w:r w:rsidRPr="00AB7E82">
        <w:rPr>
          <w:b/>
          <w:bCs/>
          <w:sz w:val="22"/>
          <w:szCs w:val="22"/>
        </w:rPr>
        <w:t>Odpowiedź: Zamawiający nie będzie preferował punktowo rozwiązania w których kolimator będzie wyposażony w kamerę pola pacjenta z prezentacją obrazu z kamery na pulpicie generatora w sterowni.</w:t>
      </w:r>
    </w:p>
    <w:p w:rsidR="00FE3142" w:rsidRPr="00AB7E82" w:rsidRDefault="00FE3142" w:rsidP="00FE3142">
      <w:pPr>
        <w:pStyle w:val="Tekstpodstawowy"/>
        <w:spacing w:after="0"/>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78:</w:t>
      </w:r>
    </w:p>
    <w:p w:rsidR="00FE3142" w:rsidRPr="00AB7E82" w:rsidRDefault="00FE3142" w:rsidP="00FE3142">
      <w:pPr>
        <w:jc w:val="both"/>
        <w:rPr>
          <w:bCs/>
          <w:sz w:val="22"/>
          <w:szCs w:val="22"/>
        </w:rPr>
      </w:pPr>
      <w:r w:rsidRPr="00AB7E82">
        <w:rPr>
          <w:bCs/>
          <w:sz w:val="22"/>
          <w:szCs w:val="22"/>
        </w:rPr>
        <w:t>Dotyczy: Załącznik nr 1 do SIWZ, punkt 149</w:t>
      </w:r>
    </w:p>
    <w:p w:rsidR="00FE3142" w:rsidRPr="00AB7E82" w:rsidRDefault="00FE3142" w:rsidP="00FE3142">
      <w:pPr>
        <w:jc w:val="both"/>
        <w:rPr>
          <w:b/>
          <w:bCs/>
          <w:sz w:val="22"/>
          <w:szCs w:val="22"/>
        </w:rPr>
      </w:pPr>
      <w:r w:rsidRPr="00AB7E82">
        <w:rPr>
          <w:b/>
          <w:bCs/>
          <w:sz w:val="22"/>
          <w:szCs w:val="22"/>
        </w:rPr>
        <w:t>Czy Zamawiający miał na myśli konsolę generatora zintegrowaną w jednej obudowie z konsolą sterująca ruchami ścianki?</w:t>
      </w:r>
    </w:p>
    <w:p w:rsidR="00FE3142" w:rsidRPr="00AB7E82" w:rsidRDefault="00FE3142" w:rsidP="00FE3142">
      <w:pPr>
        <w:jc w:val="both"/>
        <w:rPr>
          <w:bCs/>
          <w:sz w:val="22"/>
          <w:szCs w:val="22"/>
        </w:rPr>
      </w:pPr>
      <w:r w:rsidRPr="00AB7E82">
        <w:rPr>
          <w:bCs/>
          <w:sz w:val="22"/>
          <w:szCs w:val="22"/>
        </w:rPr>
        <w:lastRenderedPageBreak/>
        <w:t xml:space="preserve">Ponieważ wymóg Zamawiającego jest niejednoznaczny -  „integracja” może być bardzo różnie interpretowana przez Zamawiającego i wykonawców prosimy albo o potwierdzenie wskazanej interpretacji albo o inne, jednoznaczne  wyjaśnienie znaczenia wymogu.  </w:t>
      </w:r>
    </w:p>
    <w:p w:rsidR="00FE3142" w:rsidRPr="00AB7E82" w:rsidRDefault="00FE3142" w:rsidP="00FE3142">
      <w:pPr>
        <w:pStyle w:val="Tekstpodstawowy"/>
        <w:spacing w:after="0"/>
        <w:jc w:val="both"/>
        <w:rPr>
          <w:b/>
          <w:bCs/>
          <w:sz w:val="22"/>
          <w:szCs w:val="22"/>
        </w:rPr>
      </w:pPr>
      <w:r w:rsidRPr="00AB7E82">
        <w:rPr>
          <w:b/>
          <w:bCs/>
          <w:sz w:val="22"/>
          <w:szCs w:val="22"/>
        </w:rPr>
        <w:t>Odpowiedź: Tak.</w:t>
      </w:r>
    </w:p>
    <w:p w:rsidR="00FE3142" w:rsidRPr="00AB7E82" w:rsidRDefault="00FE3142" w:rsidP="00FE3142">
      <w:pPr>
        <w:pStyle w:val="Tekstpodstawowy"/>
        <w:spacing w:after="0"/>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79:</w:t>
      </w:r>
    </w:p>
    <w:p w:rsidR="00FE3142" w:rsidRPr="00AB7E82" w:rsidRDefault="00FE3142" w:rsidP="00FE3142">
      <w:pPr>
        <w:jc w:val="both"/>
        <w:rPr>
          <w:bCs/>
          <w:sz w:val="22"/>
          <w:szCs w:val="22"/>
        </w:rPr>
      </w:pPr>
      <w:r w:rsidRPr="00AB7E82">
        <w:rPr>
          <w:bCs/>
          <w:sz w:val="22"/>
          <w:szCs w:val="22"/>
        </w:rPr>
        <w:t>Dotyczy: Załącznik nr 1 do SIWZ, punkt 166</w:t>
      </w:r>
    </w:p>
    <w:p w:rsidR="00FE3142" w:rsidRPr="00AB7E82" w:rsidRDefault="00FE3142" w:rsidP="00FE3142">
      <w:pPr>
        <w:jc w:val="both"/>
        <w:rPr>
          <w:b/>
          <w:bCs/>
          <w:sz w:val="22"/>
          <w:szCs w:val="22"/>
        </w:rPr>
      </w:pPr>
      <w:r w:rsidRPr="00AB7E82">
        <w:rPr>
          <w:b/>
          <w:bCs/>
          <w:sz w:val="22"/>
          <w:szCs w:val="22"/>
        </w:rPr>
        <w:t xml:space="preserve">Czy wymóg zamawiającego oznacza, że  10 punktów otrzymają urządzenia wyposażone w tryb aplikacji promieniowania z częstotliwością 30 </w:t>
      </w:r>
      <w:proofErr w:type="spellStart"/>
      <w:r w:rsidRPr="00AB7E82">
        <w:rPr>
          <w:b/>
          <w:bCs/>
          <w:sz w:val="22"/>
          <w:szCs w:val="22"/>
        </w:rPr>
        <w:t>imp</w:t>
      </w:r>
      <w:proofErr w:type="spellEnd"/>
      <w:r w:rsidRPr="00AB7E82">
        <w:rPr>
          <w:b/>
          <w:bCs/>
          <w:sz w:val="22"/>
          <w:szCs w:val="22"/>
        </w:rPr>
        <w:t xml:space="preserve">/s,  w których detektor  rejestruje obrazy </w:t>
      </w:r>
      <w:r w:rsidRPr="00AB7E82">
        <w:rPr>
          <w:b/>
          <w:bCs/>
          <w:sz w:val="22"/>
          <w:szCs w:val="22"/>
        </w:rPr>
        <w:br/>
        <w:t xml:space="preserve">z częstotliwością 30 </w:t>
      </w:r>
      <w:proofErr w:type="spellStart"/>
      <w:r w:rsidRPr="00AB7E82">
        <w:rPr>
          <w:b/>
          <w:bCs/>
          <w:sz w:val="22"/>
          <w:szCs w:val="22"/>
        </w:rPr>
        <w:t>obr</w:t>
      </w:r>
      <w:proofErr w:type="spellEnd"/>
      <w:r w:rsidRPr="00AB7E82">
        <w:rPr>
          <w:b/>
          <w:bCs/>
          <w:sz w:val="22"/>
          <w:szCs w:val="22"/>
        </w:rPr>
        <w:t>/s, które są  z taką sama częstotliwością prezentowane na monitorze?</w:t>
      </w:r>
    </w:p>
    <w:p w:rsidR="00FE3142" w:rsidRPr="00AB7E82" w:rsidRDefault="00FE3142" w:rsidP="00FE3142">
      <w:pPr>
        <w:jc w:val="both"/>
        <w:rPr>
          <w:bCs/>
          <w:sz w:val="22"/>
          <w:szCs w:val="22"/>
        </w:rPr>
      </w:pPr>
      <w:r w:rsidRPr="00AB7E82">
        <w:rPr>
          <w:bCs/>
          <w:sz w:val="22"/>
          <w:szCs w:val="22"/>
        </w:rPr>
        <w:t xml:space="preserve">Ponieważ wątpliwości budzi fakt umieszczenia  wymogu dotyczącego akwizycji  obrazów w rozdziale „Konsola technika aparatu </w:t>
      </w:r>
      <w:proofErr w:type="spellStart"/>
      <w:r w:rsidRPr="00AB7E82">
        <w:rPr>
          <w:bCs/>
          <w:sz w:val="22"/>
          <w:szCs w:val="22"/>
        </w:rPr>
        <w:t>telekomando</w:t>
      </w:r>
      <w:proofErr w:type="spellEnd"/>
      <w:r w:rsidRPr="00AB7E82">
        <w:rPr>
          <w:bCs/>
          <w:sz w:val="22"/>
          <w:szCs w:val="22"/>
        </w:rPr>
        <w:t xml:space="preserve">” wątpliwym jest jaką „akwizycję” zamawiający ma na myśli.  Wymóg może dotyczyć zarówno szybkości  akwizycji promieniowania realizowanej przez detektor jak i  szybkości akwizycji obrazów z detektora przez system obróbki obrazów oraz szybkości akwizycji obrazów przez monitor z systemu obróbki obrazów. W konsekwencji wymóg w obecnej formie umożliwia zadeklarowanie  szybkości akwizycji na poziomie 30 </w:t>
      </w:r>
      <w:proofErr w:type="spellStart"/>
      <w:r w:rsidRPr="00AB7E82">
        <w:rPr>
          <w:bCs/>
          <w:sz w:val="22"/>
          <w:szCs w:val="22"/>
        </w:rPr>
        <w:t>obr</w:t>
      </w:r>
      <w:proofErr w:type="spellEnd"/>
      <w:r w:rsidRPr="00AB7E82">
        <w:rPr>
          <w:bCs/>
          <w:sz w:val="22"/>
          <w:szCs w:val="22"/>
        </w:rPr>
        <w:t>/s jeśli monitor prezentuje cały czas ten sam obraz  pobierany (</w:t>
      </w:r>
      <w:proofErr w:type="spellStart"/>
      <w:r w:rsidRPr="00AB7E82">
        <w:rPr>
          <w:bCs/>
          <w:sz w:val="22"/>
          <w:szCs w:val="22"/>
        </w:rPr>
        <w:t>akwizowany</w:t>
      </w:r>
      <w:proofErr w:type="spellEnd"/>
      <w:r w:rsidRPr="00AB7E82">
        <w:rPr>
          <w:bCs/>
          <w:sz w:val="22"/>
          <w:szCs w:val="22"/>
        </w:rPr>
        <w:t xml:space="preserve">)  z szybkością 30 </w:t>
      </w:r>
      <w:proofErr w:type="spellStart"/>
      <w:r w:rsidRPr="00AB7E82">
        <w:rPr>
          <w:bCs/>
          <w:sz w:val="22"/>
          <w:szCs w:val="22"/>
        </w:rPr>
        <w:t>obr</w:t>
      </w:r>
      <w:proofErr w:type="spellEnd"/>
      <w:r w:rsidRPr="00AB7E82">
        <w:rPr>
          <w:bCs/>
          <w:sz w:val="22"/>
          <w:szCs w:val="22"/>
        </w:rPr>
        <w:t>/s z systemu obróbki obrazów niezależnie od rzeczywistej szybkości akwizycji obrazów przez detektor.  Ponieważ jest to parametr punktowany prosimy o jednoznaczne zdefiniowanie wymagań w tym zakresie.</w:t>
      </w:r>
    </w:p>
    <w:p w:rsidR="00FE3142" w:rsidRPr="00AB7E82" w:rsidRDefault="00FE3142" w:rsidP="00FE3142">
      <w:pPr>
        <w:pStyle w:val="Tekstpodstawowy"/>
        <w:spacing w:after="0"/>
        <w:jc w:val="both"/>
        <w:rPr>
          <w:b/>
          <w:bCs/>
          <w:sz w:val="22"/>
          <w:szCs w:val="22"/>
        </w:rPr>
      </w:pPr>
      <w:r w:rsidRPr="00AB7E82">
        <w:rPr>
          <w:b/>
          <w:bCs/>
          <w:sz w:val="22"/>
          <w:szCs w:val="22"/>
        </w:rPr>
        <w:t>Odpowiedź: Tak.</w:t>
      </w:r>
    </w:p>
    <w:p w:rsidR="00FE3142" w:rsidRPr="00AB7E82" w:rsidRDefault="00FE3142" w:rsidP="00FE3142">
      <w:pPr>
        <w:pStyle w:val="Tekstpodstawowy"/>
        <w:spacing w:after="0"/>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80:</w:t>
      </w:r>
    </w:p>
    <w:p w:rsidR="00FE3142" w:rsidRPr="00AB7E82" w:rsidRDefault="00FE3142" w:rsidP="00FE3142">
      <w:pPr>
        <w:jc w:val="both"/>
        <w:rPr>
          <w:bCs/>
          <w:sz w:val="22"/>
          <w:szCs w:val="22"/>
        </w:rPr>
      </w:pPr>
      <w:r w:rsidRPr="00AB7E82">
        <w:rPr>
          <w:bCs/>
          <w:sz w:val="22"/>
          <w:szCs w:val="22"/>
        </w:rPr>
        <w:t>Dotyczy: Załącznik nr 1 do SIWZ, punkty 179 i 180.</w:t>
      </w:r>
    </w:p>
    <w:p w:rsidR="00FE3142" w:rsidRPr="00AB7E82" w:rsidRDefault="00FE3142" w:rsidP="00FE3142">
      <w:pPr>
        <w:jc w:val="both"/>
        <w:rPr>
          <w:b/>
          <w:bCs/>
          <w:sz w:val="22"/>
          <w:szCs w:val="22"/>
        </w:rPr>
      </w:pPr>
      <w:r w:rsidRPr="00AB7E82">
        <w:rPr>
          <w:b/>
          <w:bCs/>
          <w:sz w:val="22"/>
          <w:szCs w:val="22"/>
        </w:rPr>
        <w:t>Prosimy o wskazanie jakie kasety i płyty ma na myśli Zamawiający?</w:t>
      </w:r>
    </w:p>
    <w:p w:rsidR="00FE3142" w:rsidRPr="00AB7E82" w:rsidRDefault="00FE3142" w:rsidP="00FE3142">
      <w:pPr>
        <w:pStyle w:val="Tekstpodstawowy"/>
        <w:spacing w:after="0"/>
        <w:jc w:val="both"/>
        <w:rPr>
          <w:bCs/>
          <w:sz w:val="22"/>
          <w:szCs w:val="22"/>
        </w:rPr>
      </w:pPr>
      <w:r w:rsidRPr="00AB7E82">
        <w:rPr>
          <w:b/>
          <w:bCs/>
          <w:sz w:val="22"/>
          <w:szCs w:val="22"/>
        </w:rPr>
        <w:t xml:space="preserve">Odpowiedź: </w:t>
      </w:r>
      <w:r w:rsidRPr="00AB7E82">
        <w:rPr>
          <w:bCs/>
          <w:sz w:val="22"/>
          <w:szCs w:val="22"/>
        </w:rPr>
        <w:t>Do radiografii pośredniej, skaner Fuji Film.</w:t>
      </w:r>
    </w:p>
    <w:p w:rsidR="00FE3142" w:rsidRPr="00AB7E82" w:rsidRDefault="00FE3142" w:rsidP="00FE3142">
      <w:pPr>
        <w:pStyle w:val="Tekstpodstawowy"/>
        <w:spacing w:after="0"/>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81:</w:t>
      </w:r>
    </w:p>
    <w:p w:rsidR="00FE3142" w:rsidRPr="00AB7E82" w:rsidRDefault="00FE3142" w:rsidP="00FE3142">
      <w:pPr>
        <w:jc w:val="both"/>
        <w:rPr>
          <w:sz w:val="22"/>
          <w:szCs w:val="22"/>
        </w:rPr>
      </w:pPr>
      <w:r w:rsidRPr="00AB7E82">
        <w:rPr>
          <w:sz w:val="22"/>
          <w:szCs w:val="22"/>
        </w:rPr>
        <w:t>Dotyczy: Załącznik nr 1 do SIWZ, punkt 26</w:t>
      </w:r>
    </w:p>
    <w:p w:rsidR="00FE3142" w:rsidRPr="00AB7E82" w:rsidRDefault="00FE3142" w:rsidP="00FE3142">
      <w:pPr>
        <w:jc w:val="both"/>
        <w:rPr>
          <w:b/>
          <w:bCs/>
          <w:sz w:val="22"/>
          <w:szCs w:val="22"/>
        </w:rPr>
      </w:pPr>
      <w:r w:rsidRPr="00AB7E82">
        <w:rPr>
          <w:b/>
          <w:bCs/>
          <w:sz w:val="22"/>
          <w:szCs w:val="22"/>
        </w:rPr>
        <w:t>Czy Zamawiający dopuści lampę RTG z kołpakiem o pojemności cieplnej 2000 [</w:t>
      </w:r>
      <w:proofErr w:type="spellStart"/>
      <w:r w:rsidRPr="00AB7E82">
        <w:rPr>
          <w:b/>
          <w:bCs/>
          <w:sz w:val="22"/>
          <w:szCs w:val="22"/>
        </w:rPr>
        <w:t>kHU</w:t>
      </w:r>
      <w:proofErr w:type="spellEnd"/>
      <w:r w:rsidRPr="00AB7E82">
        <w:rPr>
          <w:b/>
          <w:bCs/>
          <w:sz w:val="22"/>
          <w:szCs w:val="22"/>
        </w:rPr>
        <w:t>]?</w:t>
      </w:r>
    </w:p>
    <w:p w:rsidR="00FE3142" w:rsidRPr="00AB7E82" w:rsidRDefault="00FE3142" w:rsidP="00FE3142">
      <w:pPr>
        <w:jc w:val="both"/>
        <w:rPr>
          <w:bCs/>
          <w:sz w:val="22"/>
          <w:szCs w:val="22"/>
        </w:rPr>
      </w:pPr>
      <w:r w:rsidRPr="00AB7E82">
        <w:rPr>
          <w:bCs/>
          <w:sz w:val="22"/>
          <w:szCs w:val="22"/>
        </w:rPr>
        <w:t xml:space="preserve">Prosimy o zwrócenie uwagi, że wymóg bardzo dużej pojemności cieplnej kołpaka dotyczy lamp RTG używanych do angiografii. W tym przetargu nie jest kupowany aparat z opcją badań naczyniowych. Nie ma powodu instalowania w tej konfiguracji aparatu lampy RTG przeznaczonej do angiografii zaś przewymiarowanie wymaganej wartości pojemności cieplnej nie przynosi Zamawiającemu korzyści funkcjonalnych a  jedynie podnosi cenę zakupu aparatu. </w:t>
      </w:r>
    </w:p>
    <w:p w:rsidR="00FE3142" w:rsidRPr="00AB7E82" w:rsidRDefault="00FE3142" w:rsidP="00FE3142">
      <w:pPr>
        <w:pStyle w:val="Tekstpodstawowy"/>
        <w:spacing w:after="0"/>
        <w:jc w:val="both"/>
        <w:rPr>
          <w:b/>
          <w:bCs/>
          <w:sz w:val="22"/>
          <w:szCs w:val="22"/>
        </w:rPr>
      </w:pPr>
      <w:r w:rsidRPr="00AB7E82">
        <w:rPr>
          <w:b/>
          <w:bCs/>
          <w:sz w:val="22"/>
          <w:szCs w:val="22"/>
        </w:rPr>
        <w:t>Odpowiedź: Tak.</w:t>
      </w:r>
    </w:p>
    <w:p w:rsidR="00FE3142" w:rsidRPr="00AB7E82" w:rsidRDefault="00FE3142" w:rsidP="00FE3142">
      <w:pPr>
        <w:pStyle w:val="Tekstpodstawowy"/>
        <w:spacing w:after="0"/>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82:</w:t>
      </w:r>
    </w:p>
    <w:p w:rsidR="00FE3142" w:rsidRPr="00AB7E82" w:rsidRDefault="00FE3142" w:rsidP="00FE3142">
      <w:pPr>
        <w:jc w:val="both"/>
        <w:rPr>
          <w:sz w:val="22"/>
          <w:szCs w:val="22"/>
        </w:rPr>
      </w:pPr>
      <w:r w:rsidRPr="00AB7E82">
        <w:rPr>
          <w:sz w:val="22"/>
          <w:szCs w:val="22"/>
        </w:rPr>
        <w:t>Dotyczy: Załącznik nr 1 do SIWZ, punkt 46</w:t>
      </w:r>
    </w:p>
    <w:p w:rsidR="00FE3142" w:rsidRPr="00AB7E82" w:rsidRDefault="00FE3142" w:rsidP="00FE3142">
      <w:pPr>
        <w:tabs>
          <w:tab w:val="left" w:pos="990"/>
        </w:tabs>
        <w:jc w:val="both"/>
        <w:rPr>
          <w:b/>
          <w:sz w:val="22"/>
          <w:szCs w:val="22"/>
          <w:u w:val="single"/>
        </w:rPr>
      </w:pPr>
    </w:p>
    <w:p w:rsidR="00FE3142" w:rsidRPr="00AB7E82" w:rsidRDefault="00FE3142" w:rsidP="00FE3142">
      <w:pPr>
        <w:jc w:val="both"/>
        <w:rPr>
          <w:b/>
          <w:bCs/>
          <w:sz w:val="22"/>
          <w:szCs w:val="22"/>
        </w:rPr>
      </w:pPr>
      <w:r w:rsidRPr="00AB7E82">
        <w:rPr>
          <w:b/>
          <w:bCs/>
          <w:sz w:val="22"/>
          <w:szCs w:val="22"/>
        </w:rPr>
        <w:t>Czy Zamawiający dopuści stół z blatem o minimalnej wysokości 58 cm od podłogi?</w:t>
      </w:r>
    </w:p>
    <w:p w:rsidR="00FE3142" w:rsidRPr="00AB7E82" w:rsidRDefault="00FE3142" w:rsidP="00FE3142">
      <w:pPr>
        <w:jc w:val="both"/>
        <w:rPr>
          <w:bCs/>
          <w:sz w:val="22"/>
          <w:szCs w:val="22"/>
        </w:rPr>
      </w:pPr>
      <w:r w:rsidRPr="00AB7E82">
        <w:rPr>
          <w:bCs/>
          <w:sz w:val="22"/>
          <w:szCs w:val="22"/>
        </w:rPr>
        <w:t>Prosimy o zwrócenie uwagi, że stół , który pragniemy zaoferować ma znacznie lepsze od wymaganych parametry wytrzymałościowo – ruchowe. Jedynym nie spełnianym przez niego wymogiem jest minimalna wysokość blatu stołu od podłogi. Oferowana wartość różni się nieznacznie od wymaganej i nigdy, żaden z wielu użytkowników oferowanego aparatu nie wskazywał na jakiekolwiek ograniczenia funkcjonalne wynikające ze stosowanej minimalnej wysokości blatu.</w:t>
      </w:r>
    </w:p>
    <w:p w:rsidR="00FE3142" w:rsidRPr="00AB7E82" w:rsidRDefault="00FE3142" w:rsidP="00FE3142">
      <w:pPr>
        <w:pStyle w:val="Tekstpodstawowy"/>
        <w:spacing w:after="0"/>
        <w:jc w:val="both"/>
        <w:rPr>
          <w:b/>
          <w:bCs/>
          <w:sz w:val="22"/>
          <w:szCs w:val="22"/>
        </w:rPr>
      </w:pPr>
      <w:r w:rsidRPr="00AB7E82">
        <w:rPr>
          <w:b/>
          <w:bCs/>
          <w:sz w:val="22"/>
          <w:szCs w:val="22"/>
        </w:rPr>
        <w:t>Odpowiedź: Tak.</w:t>
      </w:r>
    </w:p>
    <w:p w:rsidR="00FE3142" w:rsidRPr="00AB7E82" w:rsidRDefault="00FE3142" w:rsidP="00FE3142">
      <w:pPr>
        <w:pStyle w:val="Tekstpodstawowy"/>
        <w:spacing w:after="0"/>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83:</w:t>
      </w:r>
    </w:p>
    <w:p w:rsidR="00FE3142" w:rsidRPr="00AB7E82" w:rsidRDefault="00FE3142" w:rsidP="00FE3142">
      <w:pPr>
        <w:jc w:val="both"/>
        <w:rPr>
          <w:sz w:val="22"/>
          <w:szCs w:val="22"/>
        </w:rPr>
      </w:pPr>
      <w:r w:rsidRPr="00AB7E82">
        <w:rPr>
          <w:sz w:val="22"/>
          <w:szCs w:val="22"/>
        </w:rPr>
        <w:t>Dotyczy: Załącznik nr 1 do SIWZ, punkt 59</w:t>
      </w:r>
    </w:p>
    <w:p w:rsidR="00FE3142" w:rsidRPr="00AB7E82" w:rsidRDefault="00FE3142" w:rsidP="00FE3142">
      <w:pPr>
        <w:jc w:val="both"/>
        <w:rPr>
          <w:b/>
          <w:sz w:val="22"/>
          <w:szCs w:val="22"/>
        </w:rPr>
      </w:pPr>
      <w:r w:rsidRPr="00AB7E82">
        <w:rPr>
          <w:b/>
          <w:sz w:val="22"/>
          <w:szCs w:val="22"/>
        </w:rPr>
        <w:t xml:space="preserve">Czy Zamawiający oczekuje dostawy aparatu wyposażonego w dwie kratki </w:t>
      </w:r>
      <w:proofErr w:type="spellStart"/>
      <w:r w:rsidRPr="00AB7E82">
        <w:rPr>
          <w:b/>
          <w:sz w:val="22"/>
          <w:szCs w:val="22"/>
        </w:rPr>
        <w:t>przeciwrozproszeniowe</w:t>
      </w:r>
      <w:proofErr w:type="spellEnd"/>
      <w:r w:rsidRPr="00AB7E82">
        <w:rPr>
          <w:b/>
          <w:sz w:val="22"/>
          <w:szCs w:val="22"/>
        </w:rPr>
        <w:t xml:space="preserve"> dla statywu  z sygnalizacją zgodności  zainstalowanej kratki w stosunku do SID?</w:t>
      </w:r>
    </w:p>
    <w:p w:rsidR="00FE3142" w:rsidRPr="00AB7E82" w:rsidRDefault="00FE3142" w:rsidP="00FE3142">
      <w:pPr>
        <w:jc w:val="both"/>
        <w:rPr>
          <w:sz w:val="22"/>
          <w:szCs w:val="22"/>
        </w:rPr>
      </w:pPr>
      <w:r w:rsidRPr="00AB7E82">
        <w:rPr>
          <w:sz w:val="22"/>
          <w:szCs w:val="22"/>
        </w:rPr>
        <w:t xml:space="preserve">Prosimy o zwrócenie uwagi, że większość Zamawiających dla uzyskania pełnej funkcjonalności aparatu, wykorzystuje statyw również do wykonywania zdjęć z odległością SID wynosząca 1 metr. Tym samym zwykle wymagają oni dodatkowej kratki </w:t>
      </w:r>
      <w:proofErr w:type="spellStart"/>
      <w:r w:rsidRPr="00AB7E82">
        <w:rPr>
          <w:sz w:val="22"/>
          <w:szCs w:val="22"/>
        </w:rPr>
        <w:t>przeciwrozproszeniowej</w:t>
      </w:r>
      <w:proofErr w:type="spellEnd"/>
      <w:r w:rsidRPr="00AB7E82">
        <w:rPr>
          <w:sz w:val="22"/>
          <w:szCs w:val="22"/>
        </w:rPr>
        <w:t xml:space="preserve">  (ogniskowanej na 1 m) z systemem </w:t>
      </w:r>
      <w:r w:rsidRPr="00AB7E82">
        <w:rPr>
          <w:sz w:val="22"/>
          <w:szCs w:val="22"/>
        </w:rPr>
        <w:lastRenderedPageBreak/>
        <w:t>sygnalizacji zgodności aktywnej kratki z SID. Takie rozwiązanie pozwala na wykonywanie przy statywie pełnego spektrum badań z zapewnieniem ochrony radiologicznej pacjenta i wygody personelu.</w:t>
      </w:r>
    </w:p>
    <w:p w:rsidR="00FE3142" w:rsidRPr="00AB7E82" w:rsidRDefault="00FE3142" w:rsidP="00FE3142">
      <w:pPr>
        <w:pStyle w:val="Tekstpodstawowy"/>
        <w:spacing w:after="0"/>
        <w:jc w:val="both"/>
        <w:rPr>
          <w:b/>
          <w:bCs/>
          <w:sz w:val="22"/>
          <w:szCs w:val="22"/>
        </w:rPr>
      </w:pPr>
      <w:r w:rsidRPr="00AB7E82">
        <w:rPr>
          <w:b/>
          <w:bCs/>
          <w:sz w:val="22"/>
          <w:szCs w:val="22"/>
        </w:rPr>
        <w:t>Odpowiedź: Zgodnie z SIWZ.</w:t>
      </w:r>
    </w:p>
    <w:p w:rsidR="00FE3142" w:rsidRPr="00AB7E82" w:rsidRDefault="00FE3142" w:rsidP="00FE3142">
      <w:pPr>
        <w:pStyle w:val="Tekstpodstawowy"/>
        <w:spacing w:after="0"/>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84:</w:t>
      </w:r>
    </w:p>
    <w:p w:rsidR="00FE3142" w:rsidRPr="00AB7E82" w:rsidRDefault="00FE3142" w:rsidP="00FE3142">
      <w:pPr>
        <w:jc w:val="both"/>
        <w:rPr>
          <w:sz w:val="22"/>
          <w:szCs w:val="22"/>
        </w:rPr>
      </w:pPr>
      <w:r w:rsidRPr="00AB7E82">
        <w:rPr>
          <w:sz w:val="22"/>
          <w:szCs w:val="22"/>
        </w:rPr>
        <w:t>Dotyczy: Załącznik nr 1 do SIWZ, punkt 79</w:t>
      </w:r>
    </w:p>
    <w:p w:rsidR="00FE3142" w:rsidRPr="00AB7E82" w:rsidRDefault="00FE3142" w:rsidP="00FE3142">
      <w:pPr>
        <w:jc w:val="both"/>
        <w:rPr>
          <w:b/>
          <w:sz w:val="22"/>
          <w:szCs w:val="22"/>
        </w:rPr>
      </w:pPr>
      <w:r w:rsidRPr="00AB7E82">
        <w:rPr>
          <w:b/>
          <w:sz w:val="22"/>
          <w:szCs w:val="22"/>
        </w:rPr>
        <w:t>Czy Zamawiający uzna za rozwiązanie równoważne i przyzna 10 pkt rozwiązaniu w którym uchwyt przeznaczony do przenoszenia detektora nie jest na stałe z zintegrowany z obudową detektora?</w:t>
      </w:r>
    </w:p>
    <w:p w:rsidR="00FE3142" w:rsidRPr="00AB7E82" w:rsidRDefault="00FE3142" w:rsidP="00FE3142">
      <w:pPr>
        <w:jc w:val="both"/>
        <w:rPr>
          <w:sz w:val="22"/>
          <w:szCs w:val="22"/>
        </w:rPr>
      </w:pPr>
      <w:r w:rsidRPr="00AB7E82">
        <w:rPr>
          <w:sz w:val="22"/>
          <w:szCs w:val="22"/>
        </w:rPr>
        <w:t xml:space="preserve">Prosimy o zwrócenie uwagi, ze oferowane rozwiązanie jest nie mniej funkcjonalne od rozwiązania obecnie premiowanego punktowo. Brak stałej integracji detektora i uchwytu pozwala na łatwiejsze manewrowanie detektorem przy pacjencie.   </w:t>
      </w:r>
    </w:p>
    <w:p w:rsidR="00FE3142" w:rsidRPr="00AB7E82" w:rsidRDefault="00FE3142" w:rsidP="00FE3142">
      <w:pPr>
        <w:pStyle w:val="Tekstpodstawowy"/>
        <w:spacing w:after="0"/>
        <w:jc w:val="both"/>
        <w:rPr>
          <w:b/>
          <w:bCs/>
          <w:sz w:val="22"/>
          <w:szCs w:val="22"/>
        </w:rPr>
      </w:pPr>
      <w:r w:rsidRPr="00AB7E82">
        <w:rPr>
          <w:b/>
          <w:bCs/>
          <w:sz w:val="22"/>
          <w:szCs w:val="22"/>
        </w:rPr>
        <w:t>Odpowiedź: Nie.</w:t>
      </w:r>
    </w:p>
    <w:p w:rsidR="00FE3142" w:rsidRPr="00AB7E82" w:rsidRDefault="00FE3142" w:rsidP="00FE3142">
      <w:pPr>
        <w:pStyle w:val="Tekstpodstawowy"/>
        <w:spacing w:after="0"/>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85:</w:t>
      </w:r>
    </w:p>
    <w:p w:rsidR="00FE3142" w:rsidRPr="00AB7E82" w:rsidRDefault="00FE3142" w:rsidP="00FE3142">
      <w:pPr>
        <w:jc w:val="both"/>
        <w:rPr>
          <w:sz w:val="22"/>
          <w:szCs w:val="22"/>
        </w:rPr>
      </w:pPr>
      <w:r w:rsidRPr="00AB7E82">
        <w:rPr>
          <w:sz w:val="22"/>
          <w:szCs w:val="22"/>
        </w:rPr>
        <w:t>Dotyczy: Załącznik nr 1 do SIWZ, punkt 79</w:t>
      </w:r>
    </w:p>
    <w:p w:rsidR="00FE3142" w:rsidRPr="00AB7E82" w:rsidRDefault="00FE3142" w:rsidP="00FE3142">
      <w:pPr>
        <w:jc w:val="both"/>
        <w:rPr>
          <w:b/>
          <w:sz w:val="22"/>
          <w:szCs w:val="22"/>
        </w:rPr>
      </w:pPr>
      <w:r w:rsidRPr="00AB7E82">
        <w:rPr>
          <w:b/>
          <w:sz w:val="22"/>
          <w:szCs w:val="22"/>
        </w:rPr>
        <w:t xml:space="preserve">Czy Zamawiający przyzna dodatkowe 10 pkt za rozwiązanie w którym uchwyt detektora wyposażony jest w kratkę </w:t>
      </w:r>
      <w:proofErr w:type="spellStart"/>
      <w:r w:rsidRPr="00AB7E82">
        <w:rPr>
          <w:b/>
          <w:sz w:val="22"/>
          <w:szCs w:val="22"/>
        </w:rPr>
        <w:t>przeciwrozproszeniową</w:t>
      </w:r>
      <w:proofErr w:type="spellEnd"/>
      <w:r w:rsidRPr="00AB7E82">
        <w:rPr>
          <w:b/>
          <w:sz w:val="22"/>
          <w:szCs w:val="22"/>
        </w:rPr>
        <w:t xml:space="preserve"> dedykowaną do wykonywania zdjęć poza stołem?</w:t>
      </w:r>
    </w:p>
    <w:p w:rsidR="00FE3142" w:rsidRPr="00AB7E82" w:rsidRDefault="00FE3142" w:rsidP="00FE3142">
      <w:pPr>
        <w:jc w:val="both"/>
        <w:rPr>
          <w:sz w:val="22"/>
          <w:szCs w:val="22"/>
        </w:rPr>
      </w:pPr>
      <w:r w:rsidRPr="00AB7E82">
        <w:rPr>
          <w:sz w:val="22"/>
          <w:szCs w:val="22"/>
        </w:rPr>
        <w:t xml:space="preserve">Prosimy o zwrócenie uwagi, ze obecne wymogi nie nakładają na wykonawców obowiązku dostarczenia kratki </w:t>
      </w:r>
      <w:proofErr w:type="spellStart"/>
      <w:r w:rsidRPr="00AB7E82">
        <w:rPr>
          <w:sz w:val="22"/>
          <w:szCs w:val="22"/>
        </w:rPr>
        <w:t>przeciwrozproszeniowej</w:t>
      </w:r>
      <w:proofErr w:type="spellEnd"/>
      <w:r w:rsidRPr="00AB7E82">
        <w:rPr>
          <w:sz w:val="22"/>
          <w:szCs w:val="22"/>
        </w:rPr>
        <w:t xml:space="preserve"> przydatnej przy wykonywaniu części zdjęć poza stołem. Skoro Zamawiający  preferuje punktowo rozwiązania w których detektor przenośny będzie mógł obsługiwać obie pracownie RTG to wydaje się, że detektor będzie służył do wykonywania różnych zdjęć – w tym również tych wymagających kratki </w:t>
      </w:r>
      <w:proofErr w:type="spellStart"/>
      <w:r w:rsidRPr="00AB7E82">
        <w:rPr>
          <w:sz w:val="22"/>
          <w:szCs w:val="22"/>
        </w:rPr>
        <w:t>przeciwrozproszeniowej</w:t>
      </w:r>
      <w:proofErr w:type="spellEnd"/>
      <w:r w:rsidRPr="00AB7E82">
        <w:rPr>
          <w:sz w:val="22"/>
          <w:szCs w:val="22"/>
        </w:rPr>
        <w:t xml:space="preserve">. Prosimy więc </w:t>
      </w:r>
      <w:r w:rsidRPr="00AB7E82">
        <w:rPr>
          <w:sz w:val="22"/>
          <w:szCs w:val="22"/>
        </w:rPr>
        <w:br/>
        <w:t xml:space="preserve">o zauważenie, ze mobilny uchwyt do przenoszenia detektora wyposażony w kratkę </w:t>
      </w:r>
      <w:proofErr w:type="spellStart"/>
      <w:r w:rsidRPr="00AB7E82">
        <w:rPr>
          <w:sz w:val="22"/>
          <w:szCs w:val="22"/>
        </w:rPr>
        <w:t>przeciwrozproszeniową</w:t>
      </w:r>
      <w:proofErr w:type="spellEnd"/>
      <w:r w:rsidRPr="00AB7E82">
        <w:rPr>
          <w:sz w:val="22"/>
          <w:szCs w:val="22"/>
        </w:rPr>
        <w:t xml:space="preserve"> jest rozwiązaniem wprost idealnym dla przewidzianych przez Zamawiającego zastosowań jednak obecny sposób punktacji wręcz zniechęca do zaoferowania takiego rozwiązania.</w:t>
      </w:r>
    </w:p>
    <w:p w:rsidR="00FE3142" w:rsidRPr="00AB7E82" w:rsidRDefault="00FE3142" w:rsidP="00FE3142">
      <w:pPr>
        <w:pStyle w:val="Tekstpodstawowy"/>
        <w:spacing w:after="0"/>
        <w:jc w:val="both"/>
        <w:rPr>
          <w:b/>
          <w:bCs/>
          <w:sz w:val="22"/>
          <w:szCs w:val="22"/>
        </w:rPr>
      </w:pPr>
      <w:r w:rsidRPr="00AB7E82">
        <w:rPr>
          <w:b/>
          <w:bCs/>
          <w:sz w:val="22"/>
          <w:szCs w:val="22"/>
        </w:rPr>
        <w:t>Odpowiedź: Nie.</w:t>
      </w:r>
    </w:p>
    <w:p w:rsidR="00FE3142" w:rsidRPr="00AB7E82" w:rsidRDefault="00FE3142" w:rsidP="00FE3142">
      <w:pPr>
        <w:pStyle w:val="Tekstpodstawowy"/>
        <w:spacing w:after="0"/>
        <w:jc w:val="both"/>
        <w:rPr>
          <w:b/>
          <w:bCs/>
          <w:sz w:val="22"/>
          <w:szCs w:val="22"/>
        </w:rPr>
      </w:pPr>
    </w:p>
    <w:p w:rsidR="00FE3142" w:rsidRPr="00AB7E82" w:rsidRDefault="00FE3142" w:rsidP="00FE3142">
      <w:pPr>
        <w:pStyle w:val="Tekstpodstawowy"/>
        <w:spacing w:after="0"/>
        <w:jc w:val="both"/>
        <w:rPr>
          <w:sz w:val="22"/>
          <w:szCs w:val="22"/>
        </w:rPr>
      </w:pPr>
      <w:r w:rsidRPr="00AB7E82">
        <w:rPr>
          <w:b/>
          <w:bCs/>
          <w:sz w:val="22"/>
          <w:szCs w:val="22"/>
          <w:u w:val="single"/>
        </w:rPr>
        <w:t>Pytanie 86:</w:t>
      </w:r>
    </w:p>
    <w:p w:rsidR="00FE3142" w:rsidRPr="00AB7E82" w:rsidRDefault="00FE3142" w:rsidP="00FE3142">
      <w:pPr>
        <w:jc w:val="both"/>
        <w:rPr>
          <w:sz w:val="22"/>
          <w:szCs w:val="22"/>
        </w:rPr>
      </w:pPr>
      <w:r w:rsidRPr="00AB7E82">
        <w:rPr>
          <w:sz w:val="22"/>
          <w:szCs w:val="22"/>
        </w:rPr>
        <w:t>Dotyczy: Załącznik nr 1 do SIWZ, punkt 80</w:t>
      </w:r>
    </w:p>
    <w:p w:rsidR="00FE3142" w:rsidRPr="00AB7E82" w:rsidRDefault="00FE3142" w:rsidP="00FE3142">
      <w:pPr>
        <w:rPr>
          <w:b/>
          <w:sz w:val="22"/>
          <w:szCs w:val="22"/>
        </w:rPr>
      </w:pPr>
      <w:r w:rsidRPr="00AB7E82">
        <w:rPr>
          <w:b/>
          <w:sz w:val="22"/>
          <w:szCs w:val="22"/>
        </w:rPr>
        <w:t xml:space="preserve">Czy należy rozumieć, że jeśli zostanie zaoferowane rozwiązanie z zewnętrzną ładowarką akumulatorów i dodatkowym akumulatorem to Zamawiający przyzna takiemu rozwiązaniu </w:t>
      </w:r>
      <w:r w:rsidRPr="00AB7E82">
        <w:rPr>
          <w:b/>
          <w:sz w:val="22"/>
          <w:szCs w:val="22"/>
        </w:rPr>
        <w:br/>
        <w:t>0 punktów a jeśli zaoferowane zostanie rozwiązanie z ładowaniem akumulatora detektora w stole, bez konieczności dostarczenia dodatkowego akumulatora to Zamawiający przyzna takiej ofercie 10 punktów?</w:t>
      </w:r>
    </w:p>
    <w:p w:rsidR="00FE3142" w:rsidRPr="00AB7E82" w:rsidRDefault="00FE3142" w:rsidP="00FE3142">
      <w:pPr>
        <w:jc w:val="both"/>
        <w:rPr>
          <w:sz w:val="22"/>
          <w:szCs w:val="22"/>
        </w:rPr>
      </w:pPr>
      <w:r w:rsidRPr="00AB7E82">
        <w:rPr>
          <w:sz w:val="22"/>
          <w:szCs w:val="22"/>
        </w:rPr>
        <w:t xml:space="preserve">Prosimy o zauważenie, ze taki sposób punktacji jest niezgodny z logika i interesem Zamawiającego. Niezależnie od sposobu ładowania akumulatora będzie on ulegał naturalnemu zużyciu. Po około 500 cyklach ładowania Zamawiający będzie musiał wymienić akumulator detektora. W rozwiązaniu z zewnętrzną ładowarką taki dodatkowy detektor Zamawiający będzie posiadał w komplecie zaś w rozwiązaniu z ładowaniem akumulatora w stole taki akumulator będzie musiał dokupić. Trudno doszukać się tu więc przewago rozwiązania obecnie punktowanego. Dodatkowo, niezależnie od rodzaju akumulatora    jego </w:t>
      </w:r>
      <w:proofErr w:type="spellStart"/>
      <w:r w:rsidRPr="00AB7E82">
        <w:rPr>
          <w:sz w:val="22"/>
          <w:szCs w:val="22"/>
        </w:rPr>
        <w:t>żywotnośc</w:t>
      </w:r>
      <w:proofErr w:type="spellEnd"/>
      <w:r w:rsidRPr="00AB7E82">
        <w:rPr>
          <w:sz w:val="22"/>
          <w:szCs w:val="22"/>
        </w:rPr>
        <w:t xml:space="preserve"> będzie się zmniejszać przy okresowych doładowaniach akumulatora nie w pełni wyładowanego (tj. przy rozwiązaniu z ładowaniem akumulatora w stole). Tym bardziej więc wnosimy o weryfikację zasad punktacji w tym punkcie i zwracamy uwagę, ze inni zamawiający promują te rozwiązania w których albo żywotność i ilość dostarczanych akumulatorów jest największa.</w:t>
      </w:r>
    </w:p>
    <w:p w:rsidR="00FE3142" w:rsidRPr="00AB7E82" w:rsidRDefault="00FE3142" w:rsidP="00FE3142">
      <w:pPr>
        <w:pStyle w:val="Tekstpodstawowy"/>
        <w:spacing w:after="0"/>
        <w:jc w:val="both"/>
        <w:rPr>
          <w:b/>
          <w:bCs/>
          <w:sz w:val="22"/>
          <w:szCs w:val="22"/>
        </w:rPr>
      </w:pPr>
      <w:r w:rsidRPr="00AB7E82">
        <w:rPr>
          <w:b/>
          <w:bCs/>
          <w:sz w:val="22"/>
          <w:szCs w:val="22"/>
        </w:rPr>
        <w:t>Odpowiedź: Tak.</w:t>
      </w:r>
    </w:p>
    <w:p w:rsidR="00FE3142" w:rsidRPr="00AB7E82" w:rsidRDefault="00FE3142" w:rsidP="00FE3142">
      <w:pPr>
        <w:pStyle w:val="Akapitzlist2"/>
        <w:tabs>
          <w:tab w:val="left" w:pos="6580"/>
        </w:tabs>
        <w:spacing w:after="0" w:line="240" w:lineRule="auto"/>
        <w:ind w:left="0"/>
        <w:jc w:val="both"/>
        <w:rPr>
          <w:rFonts w:ascii="Times New Roman" w:hAnsi="Times New Roman" w:cs="Times New Roman"/>
          <w:b/>
          <w:bCs/>
        </w:rPr>
      </w:pPr>
      <w:r w:rsidRPr="00AB7E82">
        <w:rPr>
          <w:rFonts w:ascii="Times New Roman" w:hAnsi="Times New Roman" w:cs="Times New Roman"/>
          <w:b/>
          <w:bCs/>
        </w:rPr>
        <w:t xml:space="preserve"> </w:t>
      </w:r>
    </w:p>
    <w:p w:rsidR="00FE3142" w:rsidRPr="00AB7E82" w:rsidRDefault="00FE3142" w:rsidP="00FE3142">
      <w:pPr>
        <w:pStyle w:val="Tekstpodstawowy"/>
        <w:spacing w:after="0"/>
        <w:jc w:val="both"/>
        <w:rPr>
          <w:sz w:val="22"/>
          <w:szCs w:val="22"/>
        </w:rPr>
      </w:pPr>
      <w:r w:rsidRPr="00AB7E82">
        <w:rPr>
          <w:b/>
          <w:bCs/>
          <w:sz w:val="22"/>
          <w:szCs w:val="22"/>
          <w:u w:val="single"/>
        </w:rPr>
        <w:t>Pytanie 87:</w:t>
      </w:r>
    </w:p>
    <w:p w:rsidR="00FE3142" w:rsidRPr="00AB7E82" w:rsidRDefault="00FE3142" w:rsidP="00FE3142">
      <w:pPr>
        <w:jc w:val="both"/>
        <w:rPr>
          <w:sz w:val="22"/>
          <w:szCs w:val="22"/>
        </w:rPr>
      </w:pPr>
      <w:r w:rsidRPr="00AB7E82">
        <w:rPr>
          <w:sz w:val="22"/>
          <w:szCs w:val="22"/>
        </w:rPr>
        <w:t>Dotyczy: Załącznik nr 1 do SIWZ, punkt 80</w:t>
      </w:r>
    </w:p>
    <w:p w:rsidR="00FE3142" w:rsidRPr="00AB7E82" w:rsidRDefault="00FE3142" w:rsidP="00FE3142">
      <w:pPr>
        <w:jc w:val="both"/>
        <w:rPr>
          <w:b/>
          <w:sz w:val="22"/>
          <w:szCs w:val="22"/>
        </w:rPr>
      </w:pPr>
      <w:r w:rsidRPr="00AB7E82">
        <w:rPr>
          <w:b/>
          <w:sz w:val="22"/>
          <w:szCs w:val="22"/>
        </w:rPr>
        <w:t xml:space="preserve">Czy Zamawiający dopuści do postępowania aparaty w których akwizycja obrazów radiograficznych lub i </w:t>
      </w:r>
      <w:proofErr w:type="spellStart"/>
      <w:r w:rsidRPr="00AB7E82">
        <w:rPr>
          <w:b/>
          <w:sz w:val="22"/>
          <w:szCs w:val="22"/>
        </w:rPr>
        <w:t>fluoroskopowych</w:t>
      </w:r>
      <w:proofErr w:type="spellEnd"/>
      <w:r w:rsidRPr="00AB7E82">
        <w:rPr>
          <w:b/>
          <w:sz w:val="22"/>
          <w:szCs w:val="22"/>
        </w:rPr>
        <w:t xml:space="preserve"> odbywa się w sposób stratny tj. głębokość akwizycji obrazów zapamiętywanych przez detektory jest ograniczana przez systemy obróbki co powoduje, ze obrazy są zapisywane i przesyłane do innych lokalizacji z konsol technika z mniejszą głębokością akwizycji niż deklarowane w punktach 75 i 154 Załącznika nr 1 do SIWZ?</w:t>
      </w:r>
    </w:p>
    <w:p w:rsidR="00FE3142" w:rsidRPr="00AB7E82" w:rsidRDefault="00FE3142" w:rsidP="00FE3142">
      <w:pPr>
        <w:pStyle w:val="Tekstpodstawowy"/>
        <w:spacing w:after="0"/>
        <w:jc w:val="both"/>
        <w:rPr>
          <w:b/>
          <w:bCs/>
          <w:sz w:val="22"/>
          <w:szCs w:val="22"/>
        </w:rPr>
      </w:pPr>
      <w:r w:rsidRPr="00AB7E82">
        <w:rPr>
          <w:b/>
          <w:bCs/>
          <w:sz w:val="22"/>
          <w:szCs w:val="22"/>
        </w:rPr>
        <w:t>Odpowiedź: Nie.</w:t>
      </w:r>
    </w:p>
    <w:p w:rsidR="00FE3142" w:rsidRPr="00AB7E82" w:rsidRDefault="00FE3142" w:rsidP="00FE3142">
      <w:pPr>
        <w:pStyle w:val="Tekstpodstawowy"/>
        <w:spacing w:after="0"/>
        <w:jc w:val="both"/>
        <w:rPr>
          <w:b/>
          <w:bCs/>
          <w:color w:val="000000"/>
          <w:sz w:val="22"/>
          <w:szCs w:val="22"/>
        </w:rPr>
      </w:pPr>
      <w:r w:rsidRPr="00AB7E82">
        <w:rPr>
          <w:b/>
          <w:bCs/>
          <w:color w:val="000000"/>
          <w:sz w:val="22"/>
          <w:szCs w:val="22"/>
        </w:rPr>
        <w:lastRenderedPageBreak/>
        <w:t>II. Na podstawie art. 38 ust. 4  ustawy z dnia 29 stycznia 2004 r. Prawo zamówień publicznych (tekst jednolity Dz. U. z 201</w:t>
      </w:r>
      <w:r w:rsidR="00357FFA">
        <w:rPr>
          <w:b/>
          <w:bCs/>
          <w:color w:val="000000"/>
          <w:sz w:val="22"/>
          <w:szCs w:val="22"/>
        </w:rPr>
        <w:t>8</w:t>
      </w:r>
      <w:r w:rsidRPr="00AB7E82">
        <w:rPr>
          <w:b/>
          <w:bCs/>
          <w:color w:val="000000"/>
          <w:sz w:val="22"/>
          <w:szCs w:val="22"/>
        </w:rPr>
        <w:t xml:space="preserve"> r. poz. 1</w:t>
      </w:r>
      <w:r w:rsidR="00357FFA">
        <w:rPr>
          <w:b/>
          <w:bCs/>
          <w:color w:val="000000"/>
          <w:sz w:val="22"/>
          <w:szCs w:val="22"/>
        </w:rPr>
        <w:t>986</w:t>
      </w:r>
      <w:r w:rsidRPr="00AB7E82">
        <w:rPr>
          <w:b/>
          <w:bCs/>
          <w:color w:val="000000"/>
          <w:sz w:val="22"/>
          <w:szCs w:val="22"/>
        </w:rPr>
        <w:t>) Dyrektor Szpitala Specjalistycznego im. Stefana Żeromskiego Samodzielnego Publicznego Zakładu Opieki Zdrowotnej w Krakowie, os. Na Skarpie 66 w Krakowie zmienia treść specyfikacji istotnych warunków zamówienia w nw. punktach, które otrzymują brzmienie:</w:t>
      </w:r>
    </w:p>
    <w:p w:rsidR="00FE3142" w:rsidRPr="00AB7E82" w:rsidRDefault="00FE3142" w:rsidP="00FE3142">
      <w:pPr>
        <w:pStyle w:val="Tekstpodstawowy"/>
        <w:spacing w:after="0"/>
        <w:jc w:val="both"/>
        <w:rPr>
          <w:b/>
          <w:bCs/>
          <w:color w:val="000000"/>
          <w:sz w:val="22"/>
          <w:szCs w:val="22"/>
        </w:rPr>
      </w:pPr>
    </w:p>
    <w:p w:rsidR="00FE3142" w:rsidRPr="00AB7E82" w:rsidRDefault="00FE3142" w:rsidP="00FE3142">
      <w:pPr>
        <w:pStyle w:val="Nagwek2"/>
        <w:numPr>
          <w:ilvl w:val="1"/>
          <w:numId w:val="0"/>
        </w:numPr>
        <w:tabs>
          <w:tab w:val="num" w:pos="680"/>
        </w:tabs>
        <w:ind w:left="680" w:hanging="680"/>
        <w:rPr>
          <w:sz w:val="22"/>
          <w:szCs w:val="22"/>
        </w:rPr>
      </w:pPr>
      <w:r w:rsidRPr="00AB7E82">
        <w:rPr>
          <w:b/>
          <w:bCs w:val="0"/>
          <w:sz w:val="22"/>
          <w:szCs w:val="22"/>
        </w:rPr>
        <w:t xml:space="preserve">3.3. </w:t>
      </w:r>
      <w:r w:rsidRPr="00AB7E82">
        <w:rPr>
          <w:sz w:val="22"/>
          <w:szCs w:val="22"/>
        </w:rPr>
        <w:t>Zamawiający dopuszcza składanie ofert częściowych, gdzie część (zadanie) stanowi:</w:t>
      </w:r>
    </w:p>
    <w:tbl>
      <w:tblPr>
        <w:tblW w:w="90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9"/>
        <w:gridCol w:w="7357"/>
      </w:tblGrid>
      <w:tr w:rsidR="00FE3142" w:rsidRPr="00AB7E82" w:rsidTr="003B1273">
        <w:trPr>
          <w:jc w:val="center"/>
        </w:trPr>
        <w:tc>
          <w:tcPr>
            <w:tcW w:w="1729" w:type="dxa"/>
            <w:shd w:val="clear" w:color="auto" w:fill="FFFFFF"/>
            <w:vAlign w:val="center"/>
          </w:tcPr>
          <w:p w:rsidR="00FE3142" w:rsidRPr="00AB7E82" w:rsidRDefault="00FE3142" w:rsidP="003B1273">
            <w:pPr>
              <w:pStyle w:val="Tekstpodstawowy"/>
              <w:jc w:val="center"/>
              <w:rPr>
                <w:b/>
                <w:sz w:val="22"/>
                <w:szCs w:val="22"/>
              </w:rPr>
            </w:pPr>
            <w:r w:rsidRPr="00AB7E82">
              <w:rPr>
                <w:b/>
                <w:sz w:val="22"/>
                <w:szCs w:val="22"/>
              </w:rPr>
              <w:t>Zadanie częściowe nr:</w:t>
            </w:r>
          </w:p>
        </w:tc>
        <w:tc>
          <w:tcPr>
            <w:tcW w:w="7357" w:type="dxa"/>
            <w:shd w:val="clear" w:color="auto" w:fill="FFFFFF"/>
            <w:vAlign w:val="center"/>
          </w:tcPr>
          <w:p w:rsidR="00FE3142" w:rsidRPr="00AB7E82" w:rsidRDefault="00FE3142" w:rsidP="003B1273">
            <w:pPr>
              <w:pStyle w:val="Tekstpodstawowy"/>
              <w:jc w:val="center"/>
              <w:rPr>
                <w:b/>
                <w:sz w:val="22"/>
                <w:szCs w:val="22"/>
              </w:rPr>
            </w:pPr>
            <w:r w:rsidRPr="00AB7E82">
              <w:rPr>
                <w:b/>
                <w:sz w:val="22"/>
                <w:szCs w:val="22"/>
              </w:rPr>
              <w:t>Opis:</w:t>
            </w:r>
          </w:p>
        </w:tc>
      </w:tr>
      <w:tr w:rsidR="00FE3142" w:rsidRPr="00AB7E82" w:rsidTr="003B1273">
        <w:trPr>
          <w:jc w:val="center"/>
        </w:trPr>
        <w:tc>
          <w:tcPr>
            <w:tcW w:w="1729" w:type="dxa"/>
          </w:tcPr>
          <w:p w:rsidR="00FE3142" w:rsidRPr="00AB7E82" w:rsidRDefault="00FE3142" w:rsidP="003B1273">
            <w:pPr>
              <w:pStyle w:val="Tekstpodstawowy"/>
              <w:jc w:val="right"/>
              <w:rPr>
                <w:sz w:val="22"/>
                <w:szCs w:val="22"/>
              </w:rPr>
            </w:pPr>
            <w:r w:rsidRPr="00AB7E82">
              <w:rPr>
                <w:sz w:val="22"/>
                <w:szCs w:val="22"/>
              </w:rPr>
              <w:t>1</w:t>
            </w:r>
          </w:p>
        </w:tc>
        <w:tc>
          <w:tcPr>
            <w:tcW w:w="7357" w:type="dxa"/>
          </w:tcPr>
          <w:p w:rsidR="00FE3142" w:rsidRPr="00AB7E82" w:rsidRDefault="00FE3142" w:rsidP="003B1273">
            <w:pPr>
              <w:pStyle w:val="Tekstpodstawowy"/>
              <w:rPr>
                <w:sz w:val="22"/>
                <w:szCs w:val="22"/>
              </w:rPr>
            </w:pPr>
            <w:r w:rsidRPr="00AB7E82">
              <w:rPr>
                <w:b/>
                <w:sz w:val="22"/>
                <w:szCs w:val="22"/>
              </w:rPr>
              <w:t>Temat:</w:t>
            </w:r>
            <w:r w:rsidRPr="00AB7E82">
              <w:rPr>
                <w:sz w:val="22"/>
                <w:szCs w:val="22"/>
              </w:rPr>
              <w:t xml:space="preserve"> GRUPA 1 </w:t>
            </w:r>
          </w:p>
          <w:p w:rsidR="00FE3142" w:rsidRPr="00AB7E82" w:rsidRDefault="00FE3142" w:rsidP="003B1273">
            <w:pPr>
              <w:pStyle w:val="Tekstpodstawowy"/>
              <w:rPr>
                <w:b/>
                <w:sz w:val="22"/>
                <w:szCs w:val="22"/>
              </w:rPr>
            </w:pPr>
            <w:r w:rsidRPr="00AB7E82">
              <w:rPr>
                <w:b/>
                <w:sz w:val="22"/>
                <w:szCs w:val="22"/>
              </w:rPr>
              <w:t xml:space="preserve">Wspólny Słownik Zamówień: </w:t>
            </w:r>
            <w:r w:rsidRPr="00AB7E82">
              <w:rPr>
                <w:sz w:val="22"/>
                <w:szCs w:val="22"/>
              </w:rPr>
              <w:t xml:space="preserve">33111000-1 - Aparatura rentgenowska </w:t>
            </w:r>
          </w:p>
          <w:p w:rsidR="00FE3142" w:rsidRPr="00AB7E82" w:rsidRDefault="00FE3142" w:rsidP="003B1273">
            <w:pPr>
              <w:pStyle w:val="Tekstpodstawowy"/>
              <w:rPr>
                <w:sz w:val="22"/>
                <w:szCs w:val="22"/>
              </w:rPr>
            </w:pPr>
            <w:r w:rsidRPr="00AB7E82">
              <w:rPr>
                <w:b/>
                <w:sz w:val="22"/>
                <w:szCs w:val="22"/>
              </w:rPr>
              <w:t xml:space="preserve">Opis: </w:t>
            </w:r>
            <w:r w:rsidRPr="00AB7E82">
              <w:rPr>
                <w:sz w:val="22"/>
                <w:szCs w:val="22"/>
              </w:rPr>
              <w:t>Zakup i dostawa 2 sztuk stacjonarnych aparatów cyfrowych RTG wraz z montażem i uruchomieniem oraz przeszkoleniem pracowników w ramach projektu pn. Zakup sprzętu medycznego dla Szpitala Specjalistycznego im. Stefana Żeromskiego SP ZOZ w Krakowie (ZIT).</w:t>
            </w:r>
          </w:p>
          <w:p w:rsidR="00FE3142" w:rsidRPr="00AB7E82" w:rsidRDefault="00FE3142" w:rsidP="003B1273">
            <w:pPr>
              <w:pStyle w:val="Tekstpodstawowy"/>
              <w:rPr>
                <w:sz w:val="22"/>
                <w:szCs w:val="22"/>
              </w:rPr>
            </w:pPr>
            <w:r w:rsidRPr="00AB7E82">
              <w:rPr>
                <w:sz w:val="22"/>
                <w:szCs w:val="22"/>
              </w:rPr>
              <w:t>Zamówienie obejmuje również demontaż istniejącego aparatu i jego utylizację oraz prace adaptacyjne związane z montażem nowych aparatów:</w:t>
            </w:r>
          </w:p>
          <w:p w:rsidR="00FE3142" w:rsidRPr="00AB7E82" w:rsidRDefault="00FE3142" w:rsidP="003B1273">
            <w:pPr>
              <w:pStyle w:val="Tekstpodstawowy"/>
              <w:rPr>
                <w:sz w:val="22"/>
                <w:szCs w:val="22"/>
              </w:rPr>
            </w:pPr>
            <w:r w:rsidRPr="00AB7E82">
              <w:rPr>
                <w:sz w:val="22"/>
                <w:szCs w:val="22"/>
              </w:rPr>
              <w:t>1.postawienie nowej ścianki G-K z wkładem ołowianym  i listwami ołowianymi - pracownia nr 3- zgodnie z projektem osłon radiologicznych,</w:t>
            </w:r>
          </w:p>
          <w:p w:rsidR="00FE3142" w:rsidRPr="00AB7E82" w:rsidRDefault="00FE3142" w:rsidP="003B1273">
            <w:pPr>
              <w:pStyle w:val="Tekstpodstawowy"/>
              <w:rPr>
                <w:sz w:val="22"/>
                <w:szCs w:val="22"/>
              </w:rPr>
            </w:pPr>
            <w:r w:rsidRPr="00AB7E82">
              <w:rPr>
                <w:sz w:val="22"/>
                <w:szCs w:val="22"/>
              </w:rPr>
              <w:t>2. montaż drzwi w sterowni - pracownia nr 3 - zgodnie z projektem osłon radiologicznych,</w:t>
            </w:r>
          </w:p>
          <w:p w:rsidR="00FE3142" w:rsidRPr="00AB7E82" w:rsidRDefault="00FE3142" w:rsidP="003B1273">
            <w:pPr>
              <w:pStyle w:val="Tekstpodstawowy"/>
              <w:rPr>
                <w:sz w:val="22"/>
                <w:szCs w:val="22"/>
              </w:rPr>
            </w:pPr>
            <w:r w:rsidRPr="00AB7E82">
              <w:rPr>
                <w:sz w:val="22"/>
                <w:szCs w:val="22"/>
              </w:rPr>
              <w:t>4. malowanie ścian i sufitów, wymiana wykładziny,  - pracownia nr 1 i pracownia nr 3.</w:t>
            </w:r>
          </w:p>
          <w:p w:rsidR="00FE3142" w:rsidRPr="00AB7E82" w:rsidRDefault="00FE3142" w:rsidP="003B1273">
            <w:pPr>
              <w:pStyle w:val="Tekstpodstawowy"/>
              <w:rPr>
                <w:sz w:val="22"/>
                <w:szCs w:val="22"/>
              </w:rPr>
            </w:pPr>
            <w:r w:rsidRPr="00AB7E82">
              <w:rPr>
                <w:sz w:val="22"/>
                <w:szCs w:val="22"/>
              </w:rPr>
              <w:t>5. dopasowanie podwieszenia sufitowego - pracownia nr 1</w:t>
            </w:r>
          </w:p>
          <w:p w:rsidR="00FE3142" w:rsidRPr="00AB7E82" w:rsidRDefault="00FE3142" w:rsidP="003B1273">
            <w:pPr>
              <w:pStyle w:val="Tekstpodstawowy"/>
              <w:rPr>
                <w:sz w:val="22"/>
                <w:szCs w:val="22"/>
              </w:rPr>
            </w:pPr>
            <w:r w:rsidRPr="00AB7E82">
              <w:rPr>
                <w:sz w:val="22"/>
                <w:szCs w:val="22"/>
              </w:rPr>
              <w:t>6. dostosowanie przebiegu kanałów podłogowych- według potrzeb pracownia nr 1 i pracownia nr 3.</w:t>
            </w:r>
          </w:p>
          <w:p w:rsidR="00FE3142" w:rsidRPr="00AB7E82" w:rsidRDefault="00FE3142" w:rsidP="003B1273">
            <w:pPr>
              <w:pStyle w:val="Tekstpodstawowy"/>
              <w:rPr>
                <w:sz w:val="22"/>
                <w:szCs w:val="22"/>
              </w:rPr>
            </w:pPr>
            <w:r w:rsidRPr="00AB7E82">
              <w:rPr>
                <w:sz w:val="22"/>
                <w:szCs w:val="22"/>
              </w:rPr>
              <w:t>Prace związane z montażem i uruchomieniem aparatów RTG nie mogą być prowadzone jednocześnie w obu pracowniach - po dopuszczeniu do użytkowania przez właściwe organy administracji państwowej jednego aparatu mogą rozpocząć się prace w kolejnej pracowni.</w:t>
            </w:r>
          </w:p>
          <w:p w:rsidR="00FE3142" w:rsidRPr="00AB7E82" w:rsidRDefault="00FE3142" w:rsidP="003B1273">
            <w:pPr>
              <w:pStyle w:val="Tekstpodstawowy"/>
              <w:rPr>
                <w:sz w:val="22"/>
                <w:szCs w:val="22"/>
              </w:rPr>
            </w:pPr>
            <w:r w:rsidRPr="00AB7E82">
              <w:rPr>
                <w:sz w:val="22"/>
                <w:szCs w:val="22"/>
              </w:rPr>
              <w:t>Opis przedmiotu zamówienia zawiera załącznik nr 1 i 1a do SIWZ.</w:t>
            </w:r>
          </w:p>
          <w:p w:rsidR="00FE3142" w:rsidRPr="00AB7E82" w:rsidRDefault="00FE3142" w:rsidP="003B1273">
            <w:pPr>
              <w:jc w:val="both"/>
              <w:rPr>
                <w:sz w:val="22"/>
                <w:szCs w:val="22"/>
              </w:rPr>
            </w:pPr>
            <w:r w:rsidRPr="00AB7E82">
              <w:rPr>
                <w:sz w:val="22"/>
                <w:szCs w:val="22"/>
              </w:rPr>
              <w:t>W ramach zamówienia w 6 terminach po 5 osób Wykonawca przeszkoli w siedzibie Zamawiającego personel medyczny w zakresie obsługi przedmiotu zamówienia. Cykl szkoleń rozpocznie się w dniu dostawy przedmiotu zamówienia i zakończy po przeszkoleniu wszystkich.</w:t>
            </w:r>
          </w:p>
          <w:p w:rsidR="00FE3142" w:rsidRPr="00AB7E82" w:rsidRDefault="00FE3142" w:rsidP="003B1273">
            <w:pPr>
              <w:jc w:val="both"/>
              <w:rPr>
                <w:sz w:val="22"/>
                <w:szCs w:val="22"/>
              </w:rPr>
            </w:pPr>
          </w:p>
          <w:p w:rsidR="00FE3142" w:rsidRPr="00AB7E82" w:rsidRDefault="00FE3142" w:rsidP="003B1273">
            <w:pPr>
              <w:jc w:val="both"/>
              <w:rPr>
                <w:sz w:val="22"/>
                <w:szCs w:val="22"/>
              </w:rPr>
            </w:pPr>
            <w:r w:rsidRPr="00AB7E82">
              <w:rPr>
                <w:sz w:val="22"/>
                <w:szCs w:val="22"/>
              </w:rPr>
              <w:t>Wykonawca udzieli gwarancji na dostarczony przedmiot zamówienia na okres min. 36 miesięcy – od daty dostawy i uruchomienia przedmiotu zamówienia potwierdzonego protokołem odbioru (vide kryteria oceny ofert).</w:t>
            </w:r>
          </w:p>
          <w:p w:rsidR="00FE3142" w:rsidRPr="00AB7E82" w:rsidRDefault="00FE3142" w:rsidP="003B1273">
            <w:pPr>
              <w:spacing w:line="100" w:lineRule="atLeast"/>
              <w:jc w:val="both"/>
              <w:rPr>
                <w:rStyle w:val="Domylnaczcionkaakapitu1"/>
                <w:sz w:val="22"/>
                <w:szCs w:val="22"/>
              </w:rPr>
            </w:pPr>
          </w:p>
          <w:p w:rsidR="00FE3142" w:rsidRPr="00AB7E82" w:rsidRDefault="00FE3142" w:rsidP="003B1273">
            <w:pPr>
              <w:spacing w:line="100" w:lineRule="atLeast"/>
              <w:jc w:val="both"/>
              <w:rPr>
                <w:sz w:val="22"/>
                <w:szCs w:val="22"/>
              </w:rPr>
            </w:pPr>
            <w:r w:rsidRPr="00AB7E82">
              <w:rPr>
                <w:rStyle w:val="Domylnaczcionkaakapitu1"/>
                <w:rFonts w:eastAsia="TimesNewRomanPSMT"/>
                <w:sz w:val="22"/>
                <w:szCs w:val="22"/>
              </w:rPr>
              <w:t>W okresie gwarancji Wykonawca zobowiązany jest do wykonania przeglądów gwarancyjnych co 12 miesięcy chyba że Producent zaleca częściej wraz z wymianą części zużywalnych, w tym jeden na koniec okresu gwarancyjnego również z wymianą zalecanych przy danym przeglądzie części i materiałów zużywalnych. Po każdym przeglądzie Wykonawca zobowiązany będzie do wydania świadectwa sprawności i dokonania odpowiedniego wpisu w paszporcie technicznym urządzenia (o ile taki posiada).</w:t>
            </w:r>
          </w:p>
          <w:p w:rsidR="00FE3142" w:rsidRPr="00AB7E82" w:rsidRDefault="00FE3142" w:rsidP="003B1273">
            <w:pPr>
              <w:pStyle w:val="Nagwek"/>
              <w:spacing w:line="100" w:lineRule="atLeast"/>
              <w:jc w:val="both"/>
              <w:rPr>
                <w:sz w:val="22"/>
                <w:szCs w:val="22"/>
              </w:rPr>
            </w:pPr>
          </w:p>
          <w:p w:rsidR="00FE3142" w:rsidRPr="00AB7E82" w:rsidRDefault="00FE3142" w:rsidP="003B1273">
            <w:pPr>
              <w:pStyle w:val="Nagwek"/>
              <w:spacing w:line="100" w:lineRule="atLeast"/>
              <w:jc w:val="both"/>
              <w:rPr>
                <w:rFonts w:eastAsia="TimesNewRomanPSMT"/>
                <w:sz w:val="22"/>
                <w:szCs w:val="22"/>
              </w:rPr>
            </w:pPr>
          </w:p>
          <w:p w:rsidR="00FE3142" w:rsidRPr="00AB7E82" w:rsidRDefault="00FE3142" w:rsidP="003B1273">
            <w:pPr>
              <w:pStyle w:val="Nagwek"/>
              <w:spacing w:line="100" w:lineRule="atLeast"/>
              <w:jc w:val="both"/>
              <w:rPr>
                <w:rFonts w:eastAsia="ArialMT"/>
                <w:sz w:val="22"/>
                <w:szCs w:val="22"/>
                <w:lang w:eastAsia="ar-SA"/>
              </w:rPr>
            </w:pPr>
            <w:r w:rsidRPr="00AB7E82">
              <w:rPr>
                <w:rFonts w:eastAsia="TimesNewRomanPSMT"/>
                <w:sz w:val="22"/>
                <w:szCs w:val="22"/>
              </w:rPr>
              <w:t xml:space="preserve">Warunki </w:t>
            </w:r>
            <w:r w:rsidRPr="00AB7E82">
              <w:rPr>
                <w:sz w:val="22"/>
                <w:szCs w:val="22"/>
              </w:rPr>
              <w:t>dotyczące serwisu – załącznik nr 4 do specyfikacji</w:t>
            </w:r>
          </w:p>
          <w:p w:rsidR="00FE3142" w:rsidRPr="00AB7E82" w:rsidRDefault="00FE3142" w:rsidP="00B50F6E">
            <w:pPr>
              <w:numPr>
                <w:ilvl w:val="0"/>
                <w:numId w:val="3"/>
              </w:numPr>
              <w:tabs>
                <w:tab w:val="left" w:pos="-5477"/>
                <w:tab w:val="left" w:pos="-5040"/>
              </w:tabs>
              <w:suppressAutoHyphens/>
              <w:autoSpaceDE w:val="0"/>
              <w:spacing w:line="100" w:lineRule="atLeast"/>
              <w:jc w:val="both"/>
              <w:rPr>
                <w:rFonts w:eastAsia="ArialMT"/>
                <w:sz w:val="22"/>
                <w:szCs w:val="22"/>
                <w:lang w:eastAsia="ar-SA"/>
              </w:rPr>
            </w:pPr>
            <w:r w:rsidRPr="00AB7E82">
              <w:rPr>
                <w:rFonts w:eastAsia="ArialMT"/>
                <w:sz w:val="22"/>
                <w:szCs w:val="22"/>
                <w:lang w:eastAsia="ar-SA"/>
              </w:rPr>
              <w:t xml:space="preserve">Wykonawca zapewni serwis gwarancyjny zgodnie z art. 90 ust. 4 i 5 ustawy z dnia 20 maja 2010 r. o wyrobach medycznych </w:t>
            </w:r>
            <w:r w:rsidRPr="00AB7E82">
              <w:rPr>
                <w:rFonts w:eastAsia="TimesNewRomanPSMT"/>
                <w:sz w:val="22"/>
                <w:szCs w:val="22"/>
                <w:lang w:eastAsia="ar-SA"/>
              </w:rPr>
              <w:t>(Dz. U. 2017 poz. 211 ze zm. ).</w:t>
            </w:r>
            <w:r w:rsidRPr="00AB7E82">
              <w:rPr>
                <w:rFonts w:eastAsia="ArialMT"/>
                <w:sz w:val="22"/>
                <w:szCs w:val="22"/>
                <w:lang w:eastAsia="ar-SA"/>
              </w:rPr>
              <w:t xml:space="preserve"> </w:t>
            </w:r>
          </w:p>
          <w:p w:rsidR="00FE3142" w:rsidRPr="00AB7E82" w:rsidRDefault="00FE3142" w:rsidP="00B50F6E">
            <w:pPr>
              <w:numPr>
                <w:ilvl w:val="0"/>
                <w:numId w:val="3"/>
              </w:numPr>
              <w:tabs>
                <w:tab w:val="left" w:pos="-5477"/>
                <w:tab w:val="left" w:pos="-5040"/>
              </w:tabs>
              <w:suppressAutoHyphens/>
              <w:autoSpaceDE w:val="0"/>
              <w:spacing w:line="100" w:lineRule="atLeast"/>
              <w:jc w:val="both"/>
              <w:rPr>
                <w:rFonts w:eastAsia="ArialMT"/>
                <w:sz w:val="22"/>
                <w:szCs w:val="22"/>
                <w:lang w:eastAsia="ar-SA"/>
              </w:rPr>
            </w:pPr>
            <w:r w:rsidRPr="00AB7E82">
              <w:rPr>
                <w:rFonts w:eastAsia="ArialMT"/>
                <w:sz w:val="22"/>
                <w:szCs w:val="22"/>
                <w:lang w:eastAsia="ar-SA"/>
              </w:rPr>
              <w:t xml:space="preserve">możliwość zgłoszeń reklamacji i napraw: </w:t>
            </w:r>
            <w:proofErr w:type="spellStart"/>
            <w:r w:rsidRPr="00AB7E82">
              <w:rPr>
                <w:rFonts w:eastAsia="ArialMT"/>
                <w:sz w:val="22"/>
                <w:szCs w:val="22"/>
                <w:lang w:eastAsia="ar-SA"/>
              </w:rPr>
              <w:t>pon</w:t>
            </w:r>
            <w:proofErr w:type="spellEnd"/>
            <w:r w:rsidRPr="00AB7E82">
              <w:rPr>
                <w:rFonts w:eastAsia="ArialMT"/>
                <w:sz w:val="22"/>
                <w:szCs w:val="22"/>
                <w:lang w:eastAsia="ar-SA"/>
              </w:rPr>
              <w:t xml:space="preserve"> – </w:t>
            </w:r>
            <w:proofErr w:type="spellStart"/>
            <w:r w:rsidRPr="00AB7E82">
              <w:rPr>
                <w:rFonts w:eastAsia="ArialMT"/>
                <w:sz w:val="22"/>
                <w:szCs w:val="22"/>
                <w:lang w:eastAsia="ar-SA"/>
              </w:rPr>
              <w:t>pt</w:t>
            </w:r>
            <w:proofErr w:type="spellEnd"/>
            <w:r w:rsidRPr="00AB7E82">
              <w:rPr>
                <w:rFonts w:eastAsia="ArialMT"/>
                <w:sz w:val="22"/>
                <w:szCs w:val="22"/>
                <w:lang w:eastAsia="ar-SA"/>
              </w:rPr>
              <w:t xml:space="preserve"> 8:00-15:00</w:t>
            </w:r>
          </w:p>
          <w:p w:rsidR="00FE3142" w:rsidRPr="00AB7E82" w:rsidRDefault="00FE3142" w:rsidP="00B50F6E">
            <w:pPr>
              <w:numPr>
                <w:ilvl w:val="0"/>
                <w:numId w:val="3"/>
              </w:numPr>
              <w:tabs>
                <w:tab w:val="left" w:pos="-5477"/>
                <w:tab w:val="left" w:pos="-5040"/>
              </w:tabs>
              <w:suppressAutoHyphens/>
              <w:autoSpaceDE w:val="0"/>
              <w:spacing w:line="100" w:lineRule="atLeast"/>
              <w:jc w:val="both"/>
              <w:rPr>
                <w:rFonts w:eastAsia="ArialMT"/>
                <w:sz w:val="22"/>
                <w:szCs w:val="22"/>
                <w:lang w:eastAsia="ar-SA"/>
              </w:rPr>
            </w:pPr>
            <w:r w:rsidRPr="00AB7E82">
              <w:rPr>
                <w:rFonts w:eastAsia="ArialMT"/>
                <w:sz w:val="22"/>
                <w:szCs w:val="22"/>
                <w:lang w:eastAsia="ar-SA"/>
              </w:rPr>
              <w:t>forma zgłoszeń reklamacji i napraw -poczta, fax, poczta elektroniczna</w:t>
            </w:r>
          </w:p>
          <w:p w:rsidR="00FE3142" w:rsidRPr="00AB7E82" w:rsidRDefault="00FE3142" w:rsidP="00B50F6E">
            <w:pPr>
              <w:numPr>
                <w:ilvl w:val="0"/>
                <w:numId w:val="3"/>
              </w:numPr>
              <w:tabs>
                <w:tab w:val="left" w:pos="-5477"/>
                <w:tab w:val="left" w:pos="-5040"/>
              </w:tabs>
              <w:suppressAutoHyphens/>
              <w:autoSpaceDE w:val="0"/>
              <w:spacing w:line="100" w:lineRule="atLeast"/>
              <w:jc w:val="both"/>
              <w:rPr>
                <w:rFonts w:eastAsia="ArialMT"/>
                <w:sz w:val="22"/>
                <w:szCs w:val="22"/>
                <w:lang w:eastAsia="ar-SA"/>
              </w:rPr>
            </w:pPr>
            <w:r w:rsidRPr="00AB7E82">
              <w:rPr>
                <w:rFonts w:eastAsia="ArialMT"/>
                <w:sz w:val="22"/>
                <w:szCs w:val="22"/>
                <w:lang w:eastAsia="ar-SA"/>
              </w:rPr>
              <w:t xml:space="preserve">czas reakcji serwisu max. do 72 godzin </w:t>
            </w:r>
          </w:p>
          <w:p w:rsidR="00FE3142" w:rsidRPr="00AB7E82" w:rsidRDefault="00FE3142" w:rsidP="00B50F6E">
            <w:pPr>
              <w:numPr>
                <w:ilvl w:val="0"/>
                <w:numId w:val="3"/>
              </w:numPr>
              <w:tabs>
                <w:tab w:val="left" w:pos="-5477"/>
                <w:tab w:val="left" w:pos="-5040"/>
              </w:tabs>
              <w:suppressAutoHyphens/>
              <w:autoSpaceDE w:val="0"/>
              <w:spacing w:line="100" w:lineRule="atLeast"/>
              <w:jc w:val="both"/>
              <w:rPr>
                <w:rFonts w:eastAsia="ArialMT"/>
                <w:sz w:val="22"/>
                <w:szCs w:val="22"/>
                <w:lang w:eastAsia="ar-SA"/>
              </w:rPr>
            </w:pPr>
            <w:r w:rsidRPr="00AB7E82">
              <w:rPr>
                <w:rFonts w:eastAsia="TimesNewRomanPSMT"/>
                <w:color w:val="000000"/>
                <w:position w:val="2"/>
                <w:sz w:val="22"/>
                <w:szCs w:val="22"/>
              </w:rPr>
              <w:t xml:space="preserve">czas </w:t>
            </w:r>
            <w:r w:rsidRPr="00AB7E82">
              <w:rPr>
                <w:color w:val="000000"/>
                <w:sz w:val="22"/>
                <w:szCs w:val="22"/>
              </w:rPr>
              <w:t>usunięcia zgłoszonych usterek i wykonania napraw</w:t>
            </w:r>
            <w:r w:rsidRPr="00AB7E82">
              <w:rPr>
                <w:rFonts w:eastAsia="TimesNewRomanPSMT"/>
                <w:color w:val="000000"/>
                <w:position w:val="2"/>
                <w:sz w:val="22"/>
                <w:szCs w:val="22"/>
              </w:rPr>
              <w:t xml:space="preserve"> wynosi maksymalnie 5 dni roboczych (w przypadku naprawy bez wymiany części) lub 7 dni roboczych (w przypadku naprawy z wymianą części) od stwierdzenia jego awarii przez inżyniera serwisowego w obecności przedstawiciela Odbiorcy</w:t>
            </w:r>
            <w:r w:rsidRPr="00AB7E82">
              <w:rPr>
                <w:sz w:val="22"/>
                <w:szCs w:val="22"/>
              </w:rPr>
              <w:t>.</w:t>
            </w:r>
          </w:p>
          <w:p w:rsidR="00FE3142" w:rsidRPr="00AB7E82" w:rsidRDefault="00FE3142" w:rsidP="003B1273">
            <w:pPr>
              <w:pStyle w:val="Tekstpodstawowy"/>
              <w:rPr>
                <w:sz w:val="22"/>
                <w:szCs w:val="22"/>
              </w:rPr>
            </w:pPr>
          </w:p>
          <w:p w:rsidR="00FE3142" w:rsidRPr="00AB7E82" w:rsidRDefault="00FE3142" w:rsidP="003B1273">
            <w:pPr>
              <w:pStyle w:val="Tekstpodstawowy"/>
              <w:rPr>
                <w:sz w:val="22"/>
                <w:szCs w:val="22"/>
              </w:rPr>
            </w:pPr>
            <w:r w:rsidRPr="00AB7E82">
              <w:rPr>
                <w:b/>
                <w:sz w:val="22"/>
                <w:szCs w:val="22"/>
              </w:rPr>
              <w:t>Zamawiający nie dopuszcza składania ofert równoważnych</w:t>
            </w:r>
          </w:p>
          <w:p w:rsidR="00FE3142" w:rsidRPr="00AB7E82" w:rsidRDefault="00FE3142" w:rsidP="003B1273">
            <w:pPr>
              <w:pStyle w:val="Tekstpodstawowy"/>
              <w:rPr>
                <w:sz w:val="22"/>
                <w:szCs w:val="22"/>
              </w:rPr>
            </w:pPr>
            <w:r w:rsidRPr="00AB7E82">
              <w:rPr>
                <w:b/>
                <w:sz w:val="22"/>
                <w:szCs w:val="22"/>
              </w:rPr>
              <w:t>Zamawiający nie dopuszcza składania ofert wariantowych</w:t>
            </w:r>
            <w:r w:rsidRPr="00AB7E82">
              <w:rPr>
                <w:sz w:val="22"/>
                <w:szCs w:val="22"/>
              </w:rPr>
              <w:t xml:space="preserve">. </w:t>
            </w:r>
          </w:p>
          <w:p w:rsidR="00FE3142" w:rsidRPr="00AB7E82" w:rsidRDefault="00FE3142" w:rsidP="003B1273">
            <w:pPr>
              <w:pStyle w:val="Tekstpodstawowy"/>
              <w:rPr>
                <w:sz w:val="22"/>
                <w:szCs w:val="22"/>
              </w:rPr>
            </w:pPr>
          </w:p>
        </w:tc>
      </w:tr>
      <w:tr w:rsidR="00FE3142" w:rsidRPr="00AB7E82" w:rsidTr="003B1273">
        <w:trPr>
          <w:jc w:val="center"/>
        </w:trPr>
        <w:tc>
          <w:tcPr>
            <w:tcW w:w="1729" w:type="dxa"/>
          </w:tcPr>
          <w:p w:rsidR="00FE3142" w:rsidRPr="00AB7E82" w:rsidRDefault="00FE3142" w:rsidP="003B1273">
            <w:pPr>
              <w:pStyle w:val="Tekstpodstawowy"/>
              <w:jc w:val="right"/>
              <w:rPr>
                <w:sz w:val="22"/>
                <w:szCs w:val="22"/>
              </w:rPr>
            </w:pPr>
            <w:r w:rsidRPr="00AB7E82">
              <w:rPr>
                <w:sz w:val="22"/>
                <w:szCs w:val="22"/>
              </w:rPr>
              <w:lastRenderedPageBreak/>
              <w:t>2</w:t>
            </w:r>
          </w:p>
        </w:tc>
        <w:tc>
          <w:tcPr>
            <w:tcW w:w="7357" w:type="dxa"/>
          </w:tcPr>
          <w:p w:rsidR="00FE3142" w:rsidRPr="00AB7E82" w:rsidRDefault="00FE3142" w:rsidP="003B1273">
            <w:pPr>
              <w:pStyle w:val="Tekstpodstawowy"/>
              <w:rPr>
                <w:sz w:val="22"/>
                <w:szCs w:val="22"/>
              </w:rPr>
            </w:pPr>
            <w:r w:rsidRPr="00AB7E82">
              <w:rPr>
                <w:b/>
                <w:sz w:val="22"/>
                <w:szCs w:val="22"/>
              </w:rPr>
              <w:t>Temat:</w:t>
            </w:r>
            <w:r w:rsidRPr="00AB7E82">
              <w:rPr>
                <w:sz w:val="22"/>
                <w:szCs w:val="22"/>
              </w:rPr>
              <w:t xml:space="preserve"> GRUPA 2 </w:t>
            </w:r>
          </w:p>
          <w:p w:rsidR="00FE3142" w:rsidRPr="00AB7E82" w:rsidRDefault="00FE3142" w:rsidP="003B1273">
            <w:pPr>
              <w:pStyle w:val="Tekstpodstawowy"/>
              <w:rPr>
                <w:b/>
                <w:sz w:val="22"/>
                <w:szCs w:val="22"/>
              </w:rPr>
            </w:pPr>
            <w:r w:rsidRPr="00AB7E82">
              <w:rPr>
                <w:b/>
                <w:sz w:val="22"/>
                <w:szCs w:val="22"/>
              </w:rPr>
              <w:t xml:space="preserve">Wspólny Słownik Zamówień: </w:t>
            </w:r>
            <w:r w:rsidRPr="00AB7E82">
              <w:rPr>
                <w:sz w:val="22"/>
                <w:szCs w:val="22"/>
              </w:rPr>
              <w:t xml:space="preserve">33111000-1 - Aparatura rentgenowska </w:t>
            </w:r>
          </w:p>
          <w:p w:rsidR="00FE3142" w:rsidRPr="00AB7E82" w:rsidRDefault="00FE3142" w:rsidP="003B1273">
            <w:pPr>
              <w:pStyle w:val="Tekstpodstawowy"/>
              <w:rPr>
                <w:sz w:val="22"/>
                <w:szCs w:val="22"/>
              </w:rPr>
            </w:pPr>
            <w:r w:rsidRPr="00AB7E82">
              <w:rPr>
                <w:b/>
                <w:sz w:val="22"/>
                <w:szCs w:val="22"/>
              </w:rPr>
              <w:t xml:space="preserve">Opis: </w:t>
            </w:r>
            <w:r w:rsidRPr="00AB7E82">
              <w:rPr>
                <w:sz w:val="22"/>
                <w:szCs w:val="22"/>
              </w:rPr>
              <w:t>Zakup i dostawa 1 sztuki aparatu RTG typu ramię C wraz z uruchomieniem oraz przeszkoleniem pracowników w ramach projektu pn. Zakup sprzętu medycznego dla Szpitala Specjalistycznego im. Stefana Żeromskiego SP ZOZ w Krakowie (ZIT) zgodnie z opisem przedmiotu zamówienia. Opis przedmiotu zamówienia zawiera załącznik nr 2 do SIWZ.</w:t>
            </w:r>
          </w:p>
          <w:p w:rsidR="00FE3142" w:rsidRPr="00AB7E82" w:rsidRDefault="00FE3142" w:rsidP="003B1273">
            <w:pPr>
              <w:jc w:val="both"/>
              <w:rPr>
                <w:sz w:val="22"/>
                <w:szCs w:val="22"/>
              </w:rPr>
            </w:pPr>
            <w:r w:rsidRPr="00AB7E82">
              <w:rPr>
                <w:sz w:val="22"/>
                <w:szCs w:val="22"/>
              </w:rPr>
              <w:t>W ramach zamówienia w 6 terminach po 5 osób Wykonawca przeszkoli w siedzibie Zamawiającego personel medyczny w zakresie obsługi przedmiotu zamówienia. Cykl szkoleń rozpocznie się w dniu dostawy przedmiotu zamówienia i zakończy po przeszkoleniu wszystkich.</w:t>
            </w:r>
          </w:p>
          <w:p w:rsidR="00FE3142" w:rsidRPr="00AB7E82" w:rsidRDefault="00FE3142" w:rsidP="003B1273">
            <w:pPr>
              <w:jc w:val="both"/>
              <w:rPr>
                <w:sz w:val="22"/>
                <w:szCs w:val="22"/>
              </w:rPr>
            </w:pPr>
          </w:p>
          <w:p w:rsidR="00FE3142" w:rsidRPr="00AB7E82" w:rsidRDefault="00FE3142" w:rsidP="003B1273">
            <w:pPr>
              <w:jc w:val="both"/>
              <w:rPr>
                <w:sz w:val="22"/>
                <w:szCs w:val="22"/>
              </w:rPr>
            </w:pPr>
            <w:r w:rsidRPr="00AB7E82">
              <w:rPr>
                <w:sz w:val="22"/>
                <w:szCs w:val="22"/>
              </w:rPr>
              <w:t>Wykonawca udzieli gwarancji na dostarczony przedmiot zamówienia na okres min. 36 miesięcy – od daty dostawy i uruchomienia przedmiotu zamówienia potwierdzonego protokołem odbioru (vide kryteria oceny ofert).</w:t>
            </w:r>
          </w:p>
          <w:p w:rsidR="00FE3142" w:rsidRPr="00AB7E82" w:rsidRDefault="00FE3142" w:rsidP="003B1273">
            <w:pPr>
              <w:spacing w:line="100" w:lineRule="atLeast"/>
              <w:jc w:val="both"/>
              <w:rPr>
                <w:rStyle w:val="Domylnaczcionkaakapitu1"/>
                <w:sz w:val="22"/>
                <w:szCs w:val="22"/>
              </w:rPr>
            </w:pPr>
          </w:p>
          <w:p w:rsidR="00FE3142" w:rsidRPr="00AB7E82" w:rsidRDefault="00FE3142" w:rsidP="003B1273">
            <w:pPr>
              <w:spacing w:line="100" w:lineRule="atLeast"/>
              <w:jc w:val="both"/>
              <w:rPr>
                <w:sz w:val="22"/>
                <w:szCs w:val="22"/>
              </w:rPr>
            </w:pPr>
            <w:r w:rsidRPr="00AB7E82">
              <w:rPr>
                <w:rStyle w:val="Domylnaczcionkaakapitu1"/>
                <w:rFonts w:eastAsia="TimesNewRomanPSMT"/>
                <w:sz w:val="22"/>
                <w:szCs w:val="22"/>
              </w:rPr>
              <w:t>W okresie gwarancji Wykonawca zobowiązany jest do wykonania przeglądów gwarancyjnych co 12 miesięcy chyba że Producent zaleca częściej wraz z wymianą części zużywalnych, w tym jeden na koniec okresu gwarancyjnego również z wymianą zalecanych przy danym przeglądzie części i materiałów zużywalnych. Po każdym przeglądzie Wykonawca zobowiązany będzie do wydania świadectwa sprawności i dokonania odpowiedniego wpisu w paszporcie technicznym urządzenia (o ile taki posiada).</w:t>
            </w:r>
          </w:p>
          <w:p w:rsidR="00FE3142" w:rsidRPr="00AB7E82" w:rsidRDefault="00FE3142" w:rsidP="003B1273">
            <w:pPr>
              <w:pStyle w:val="Nagwek"/>
              <w:spacing w:line="100" w:lineRule="atLeast"/>
              <w:jc w:val="both"/>
              <w:rPr>
                <w:sz w:val="22"/>
                <w:szCs w:val="22"/>
              </w:rPr>
            </w:pPr>
          </w:p>
          <w:p w:rsidR="00FE3142" w:rsidRPr="00AB7E82" w:rsidRDefault="00FE3142" w:rsidP="003B1273">
            <w:pPr>
              <w:pStyle w:val="Nagwek"/>
              <w:spacing w:line="100" w:lineRule="atLeast"/>
              <w:jc w:val="both"/>
              <w:rPr>
                <w:rFonts w:eastAsia="TimesNewRomanPSMT"/>
                <w:sz w:val="22"/>
                <w:szCs w:val="22"/>
              </w:rPr>
            </w:pPr>
          </w:p>
          <w:p w:rsidR="00FE3142" w:rsidRPr="00AB7E82" w:rsidRDefault="00FE3142" w:rsidP="003B1273">
            <w:pPr>
              <w:pStyle w:val="Nagwek"/>
              <w:spacing w:line="100" w:lineRule="atLeast"/>
              <w:jc w:val="both"/>
              <w:rPr>
                <w:rFonts w:eastAsia="ArialMT"/>
                <w:sz w:val="22"/>
                <w:szCs w:val="22"/>
                <w:lang w:eastAsia="ar-SA"/>
              </w:rPr>
            </w:pPr>
            <w:r w:rsidRPr="00AB7E82">
              <w:rPr>
                <w:rFonts w:eastAsia="TimesNewRomanPSMT"/>
                <w:sz w:val="22"/>
                <w:szCs w:val="22"/>
              </w:rPr>
              <w:t xml:space="preserve">Warunki </w:t>
            </w:r>
            <w:r w:rsidRPr="00AB7E82">
              <w:rPr>
                <w:sz w:val="22"/>
                <w:szCs w:val="22"/>
              </w:rPr>
              <w:t>dotyczące serwisu – załącznik nr 4 do specyfikacji</w:t>
            </w:r>
          </w:p>
          <w:p w:rsidR="00FE3142" w:rsidRPr="00AB7E82" w:rsidRDefault="00FE3142" w:rsidP="00B50F6E">
            <w:pPr>
              <w:numPr>
                <w:ilvl w:val="0"/>
                <w:numId w:val="3"/>
              </w:numPr>
              <w:tabs>
                <w:tab w:val="left" w:pos="-5477"/>
                <w:tab w:val="left" w:pos="-5040"/>
              </w:tabs>
              <w:suppressAutoHyphens/>
              <w:autoSpaceDE w:val="0"/>
              <w:spacing w:line="100" w:lineRule="atLeast"/>
              <w:jc w:val="both"/>
              <w:rPr>
                <w:rFonts w:eastAsia="ArialMT"/>
                <w:sz w:val="22"/>
                <w:szCs w:val="22"/>
                <w:lang w:eastAsia="ar-SA"/>
              </w:rPr>
            </w:pPr>
            <w:r w:rsidRPr="00AB7E82">
              <w:rPr>
                <w:rFonts w:eastAsia="ArialMT"/>
                <w:sz w:val="22"/>
                <w:szCs w:val="22"/>
                <w:lang w:eastAsia="ar-SA"/>
              </w:rPr>
              <w:t xml:space="preserve">Wykonawca zapewni serwis gwarancyjny zgodnie z art. 90 ust. 4 i 5 ustawy z dnia 20 maja 2010 r. o wyrobach medycznych </w:t>
            </w:r>
            <w:r w:rsidRPr="00AB7E82">
              <w:rPr>
                <w:rFonts w:eastAsia="TimesNewRomanPSMT"/>
                <w:sz w:val="22"/>
                <w:szCs w:val="22"/>
                <w:lang w:eastAsia="ar-SA"/>
              </w:rPr>
              <w:t>(Dz. U. 2017 poz. 211 ze zm. ).</w:t>
            </w:r>
            <w:r w:rsidRPr="00AB7E82">
              <w:rPr>
                <w:rFonts w:eastAsia="ArialMT"/>
                <w:sz w:val="22"/>
                <w:szCs w:val="22"/>
                <w:lang w:eastAsia="ar-SA"/>
              </w:rPr>
              <w:t xml:space="preserve"> </w:t>
            </w:r>
          </w:p>
          <w:p w:rsidR="00FE3142" w:rsidRPr="00AB7E82" w:rsidRDefault="00FE3142" w:rsidP="00B50F6E">
            <w:pPr>
              <w:numPr>
                <w:ilvl w:val="0"/>
                <w:numId w:val="3"/>
              </w:numPr>
              <w:tabs>
                <w:tab w:val="left" w:pos="-5477"/>
                <w:tab w:val="left" w:pos="-5040"/>
              </w:tabs>
              <w:suppressAutoHyphens/>
              <w:autoSpaceDE w:val="0"/>
              <w:spacing w:line="100" w:lineRule="atLeast"/>
              <w:jc w:val="both"/>
              <w:rPr>
                <w:rFonts w:eastAsia="ArialMT"/>
                <w:sz w:val="22"/>
                <w:szCs w:val="22"/>
                <w:lang w:eastAsia="ar-SA"/>
              </w:rPr>
            </w:pPr>
            <w:r w:rsidRPr="00AB7E82">
              <w:rPr>
                <w:rFonts w:eastAsia="ArialMT"/>
                <w:sz w:val="22"/>
                <w:szCs w:val="22"/>
                <w:lang w:eastAsia="ar-SA"/>
              </w:rPr>
              <w:t xml:space="preserve">możliwość zgłoszeń reklamacji i napraw: </w:t>
            </w:r>
            <w:proofErr w:type="spellStart"/>
            <w:r w:rsidRPr="00AB7E82">
              <w:rPr>
                <w:rFonts w:eastAsia="ArialMT"/>
                <w:sz w:val="22"/>
                <w:szCs w:val="22"/>
                <w:lang w:eastAsia="ar-SA"/>
              </w:rPr>
              <w:t>pon</w:t>
            </w:r>
            <w:proofErr w:type="spellEnd"/>
            <w:r w:rsidRPr="00AB7E82">
              <w:rPr>
                <w:rFonts w:eastAsia="ArialMT"/>
                <w:sz w:val="22"/>
                <w:szCs w:val="22"/>
                <w:lang w:eastAsia="ar-SA"/>
              </w:rPr>
              <w:t xml:space="preserve"> – </w:t>
            </w:r>
            <w:proofErr w:type="spellStart"/>
            <w:r w:rsidRPr="00AB7E82">
              <w:rPr>
                <w:rFonts w:eastAsia="ArialMT"/>
                <w:sz w:val="22"/>
                <w:szCs w:val="22"/>
                <w:lang w:eastAsia="ar-SA"/>
              </w:rPr>
              <w:t>pt</w:t>
            </w:r>
            <w:proofErr w:type="spellEnd"/>
            <w:r w:rsidRPr="00AB7E82">
              <w:rPr>
                <w:rFonts w:eastAsia="ArialMT"/>
                <w:sz w:val="22"/>
                <w:szCs w:val="22"/>
                <w:lang w:eastAsia="ar-SA"/>
              </w:rPr>
              <w:t xml:space="preserve"> 8:00-15:00</w:t>
            </w:r>
          </w:p>
          <w:p w:rsidR="00FE3142" w:rsidRPr="00AB7E82" w:rsidRDefault="00FE3142" w:rsidP="00B50F6E">
            <w:pPr>
              <w:numPr>
                <w:ilvl w:val="0"/>
                <w:numId w:val="3"/>
              </w:numPr>
              <w:tabs>
                <w:tab w:val="left" w:pos="-5477"/>
                <w:tab w:val="left" w:pos="-5040"/>
              </w:tabs>
              <w:suppressAutoHyphens/>
              <w:autoSpaceDE w:val="0"/>
              <w:spacing w:line="100" w:lineRule="atLeast"/>
              <w:jc w:val="both"/>
              <w:rPr>
                <w:rFonts w:eastAsia="ArialMT"/>
                <w:sz w:val="22"/>
                <w:szCs w:val="22"/>
                <w:lang w:eastAsia="ar-SA"/>
              </w:rPr>
            </w:pPr>
            <w:r w:rsidRPr="00AB7E82">
              <w:rPr>
                <w:rFonts w:eastAsia="ArialMT"/>
                <w:sz w:val="22"/>
                <w:szCs w:val="22"/>
                <w:lang w:eastAsia="ar-SA"/>
              </w:rPr>
              <w:t>forma zgłoszeń reklamacji i napraw -poczta, fax, poczta elektroniczna</w:t>
            </w:r>
          </w:p>
          <w:p w:rsidR="00FE3142" w:rsidRPr="00AB7E82" w:rsidRDefault="00FE3142" w:rsidP="00B50F6E">
            <w:pPr>
              <w:numPr>
                <w:ilvl w:val="0"/>
                <w:numId w:val="3"/>
              </w:numPr>
              <w:tabs>
                <w:tab w:val="left" w:pos="-5477"/>
                <w:tab w:val="left" w:pos="-5040"/>
              </w:tabs>
              <w:suppressAutoHyphens/>
              <w:autoSpaceDE w:val="0"/>
              <w:spacing w:line="100" w:lineRule="atLeast"/>
              <w:jc w:val="both"/>
              <w:rPr>
                <w:rFonts w:eastAsia="ArialMT"/>
                <w:sz w:val="22"/>
                <w:szCs w:val="22"/>
                <w:lang w:eastAsia="ar-SA"/>
              </w:rPr>
            </w:pPr>
            <w:r w:rsidRPr="00AB7E82">
              <w:rPr>
                <w:rFonts w:eastAsia="ArialMT"/>
                <w:sz w:val="22"/>
                <w:szCs w:val="22"/>
                <w:lang w:eastAsia="ar-SA"/>
              </w:rPr>
              <w:t xml:space="preserve">czas reakcji serwisu max. do 72 godzin </w:t>
            </w:r>
          </w:p>
          <w:p w:rsidR="00FE3142" w:rsidRPr="00AB7E82" w:rsidRDefault="00FE3142" w:rsidP="00B50F6E">
            <w:pPr>
              <w:numPr>
                <w:ilvl w:val="0"/>
                <w:numId w:val="3"/>
              </w:numPr>
              <w:tabs>
                <w:tab w:val="left" w:pos="-5477"/>
                <w:tab w:val="left" w:pos="-5040"/>
              </w:tabs>
              <w:suppressAutoHyphens/>
              <w:autoSpaceDE w:val="0"/>
              <w:spacing w:line="100" w:lineRule="atLeast"/>
              <w:jc w:val="both"/>
              <w:rPr>
                <w:sz w:val="22"/>
                <w:szCs w:val="22"/>
              </w:rPr>
            </w:pPr>
            <w:r w:rsidRPr="00AB7E82">
              <w:rPr>
                <w:rFonts w:eastAsia="ArialMT"/>
                <w:sz w:val="22"/>
                <w:szCs w:val="22"/>
                <w:lang w:eastAsia="ar-SA"/>
              </w:rPr>
              <w:lastRenderedPageBreak/>
              <w:t>c</w:t>
            </w:r>
            <w:proofErr w:type="spellStart"/>
            <w:r w:rsidRPr="00AB7E82">
              <w:rPr>
                <w:rFonts w:eastAsia="TimesNewRomanPSMT"/>
                <w:color w:val="000000"/>
                <w:position w:val="2"/>
                <w:sz w:val="22"/>
                <w:szCs w:val="22"/>
              </w:rPr>
              <w:t>zas</w:t>
            </w:r>
            <w:proofErr w:type="spellEnd"/>
            <w:r w:rsidRPr="00AB7E82">
              <w:rPr>
                <w:rFonts w:eastAsia="TimesNewRomanPSMT"/>
                <w:color w:val="000000"/>
                <w:position w:val="2"/>
                <w:sz w:val="22"/>
                <w:szCs w:val="22"/>
              </w:rPr>
              <w:t xml:space="preserve"> </w:t>
            </w:r>
            <w:r w:rsidRPr="00AB7E82">
              <w:rPr>
                <w:color w:val="000000"/>
                <w:sz w:val="22"/>
                <w:szCs w:val="22"/>
              </w:rPr>
              <w:t>usunięcia zgłoszonych usterek i wykonania napraw</w:t>
            </w:r>
            <w:r w:rsidRPr="00AB7E82">
              <w:rPr>
                <w:rFonts w:eastAsia="TimesNewRomanPSMT"/>
                <w:color w:val="000000"/>
                <w:position w:val="2"/>
                <w:sz w:val="22"/>
                <w:szCs w:val="22"/>
              </w:rPr>
              <w:t xml:space="preserve"> wynosi maksymalnie 5 dni roboczych (w przypadku naprawy bez wymiany części) lub 7 dni roboczych (w przypadku naprawy z wymianą części) od stwierdzenia jego awarii przez inżyniera serwisowego w obecności przedstawiciela Odbiorcy</w:t>
            </w:r>
          </w:p>
          <w:p w:rsidR="00FE3142" w:rsidRPr="00AB7E82" w:rsidRDefault="00FE3142" w:rsidP="00B50F6E">
            <w:pPr>
              <w:numPr>
                <w:ilvl w:val="0"/>
                <w:numId w:val="3"/>
              </w:numPr>
              <w:tabs>
                <w:tab w:val="left" w:pos="-5477"/>
                <w:tab w:val="left" w:pos="-5040"/>
              </w:tabs>
              <w:suppressAutoHyphens/>
              <w:autoSpaceDE w:val="0"/>
              <w:spacing w:line="100" w:lineRule="atLeast"/>
              <w:jc w:val="both"/>
              <w:rPr>
                <w:sz w:val="22"/>
                <w:szCs w:val="22"/>
              </w:rPr>
            </w:pPr>
          </w:p>
          <w:p w:rsidR="00FE3142" w:rsidRPr="00AB7E82" w:rsidRDefault="00FE3142" w:rsidP="003B1273">
            <w:pPr>
              <w:pStyle w:val="Tekstpodstawowy"/>
              <w:rPr>
                <w:sz w:val="22"/>
                <w:szCs w:val="22"/>
              </w:rPr>
            </w:pPr>
            <w:r w:rsidRPr="00AB7E82">
              <w:rPr>
                <w:b/>
                <w:sz w:val="22"/>
                <w:szCs w:val="22"/>
              </w:rPr>
              <w:t>Zamawiający nie dopuszcza składania ofert równoważnych</w:t>
            </w:r>
          </w:p>
          <w:p w:rsidR="00FE3142" w:rsidRPr="00AB7E82" w:rsidRDefault="00FE3142" w:rsidP="003B1273">
            <w:pPr>
              <w:pStyle w:val="Tekstpodstawowy"/>
              <w:rPr>
                <w:sz w:val="22"/>
                <w:szCs w:val="22"/>
              </w:rPr>
            </w:pPr>
            <w:r w:rsidRPr="00AB7E82">
              <w:rPr>
                <w:b/>
                <w:sz w:val="22"/>
                <w:szCs w:val="22"/>
              </w:rPr>
              <w:t>Zamawiający nie dopuszcza składania ofert wariantowych</w:t>
            </w:r>
            <w:r w:rsidRPr="00AB7E82">
              <w:rPr>
                <w:sz w:val="22"/>
                <w:szCs w:val="22"/>
              </w:rPr>
              <w:t xml:space="preserve">. </w:t>
            </w:r>
          </w:p>
          <w:p w:rsidR="00FE3142" w:rsidRPr="00AB7E82" w:rsidRDefault="00FE3142" w:rsidP="003B1273">
            <w:pPr>
              <w:pStyle w:val="Tekstpodstawowy"/>
              <w:rPr>
                <w:sz w:val="22"/>
                <w:szCs w:val="22"/>
              </w:rPr>
            </w:pPr>
          </w:p>
        </w:tc>
      </w:tr>
    </w:tbl>
    <w:p w:rsidR="00FE3142" w:rsidRPr="00AB7E82" w:rsidRDefault="00FE3142" w:rsidP="00FE3142">
      <w:pPr>
        <w:pStyle w:val="Tekstpodstawowy"/>
        <w:spacing w:after="0"/>
        <w:jc w:val="both"/>
        <w:rPr>
          <w:b/>
          <w:bCs/>
          <w:color w:val="000000"/>
          <w:sz w:val="22"/>
          <w:szCs w:val="22"/>
        </w:rPr>
      </w:pPr>
    </w:p>
    <w:p w:rsidR="00FE3142" w:rsidRPr="00AB7E82" w:rsidRDefault="00FE3142" w:rsidP="00FE3142">
      <w:pPr>
        <w:pStyle w:val="Tekstpodstawowy"/>
        <w:spacing w:after="0"/>
        <w:jc w:val="both"/>
        <w:rPr>
          <w:b/>
          <w:bCs/>
          <w:color w:val="000000"/>
          <w:sz w:val="22"/>
          <w:szCs w:val="22"/>
        </w:rPr>
      </w:pPr>
    </w:p>
    <w:p w:rsidR="00FE3142" w:rsidRPr="00AB7E82" w:rsidRDefault="00FE3142" w:rsidP="00FE3142">
      <w:pPr>
        <w:pStyle w:val="Tekstpodstawowy"/>
        <w:spacing w:after="0"/>
        <w:jc w:val="both"/>
        <w:rPr>
          <w:b/>
          <w:bCs/>
          <w:color w:val="000000"/>
          <w:sz w:val="22"/>
          <w:szCs w:val="22"/>
        </w:rPr>
      </w:pPr>
      <w:r w:rsidRPr="00AB7E82">
        <w:rPr>
          <w:b/>
          <w:bCs/>
          <w:color w:val="000000"/>
          <w:sz w:val="22"/>
          <w:szCs w:val="22"/>
        </w:rPr>
        <w:t xml:space="preserve">8.5.1) </w:t>
      </w:r>
      <w:r w:rsidRPr="00AB7E82">
        <w:rPr>
          <w:sz w:val="22"/>
          <w:szCs w:val="22"/>
        </w:rPr>
        <w:t>Wykaz dostaw, wykonanych w okresie ostatnich 3 lat przed upływem terminu składania ofert, a jeżeli okres prowadzenia działalności jest krótszy – w tym okresie, wraz z podaniem ich wartości, przedmiotu, dat wykonania i podmiotów, na rzecz których dostawy zostały wykonane, oraz załączeniem dowodów określających czy te dostawy zostały wykonane należycie, przy czym dowodami, o których mowa są referencje bądź inne dokumenty wystawione przez podmiot, na rzecz którego dostawy były wykonane, a jeżeli z uzasadnionej przyczyny o obiektywnym charakterze wykonawca nie jest w stanie uzyskać tych dokumentów – oświadczenie wykonawcy, załącznik nr 8 do specyfikacji</w:t>
      </w:r>
    </w:p>
    <w:p w:rsidR="00FE3142" w:rsidRPr="00AB7E82" w:rsidRDefault="00FE3142" w:rsidP="00FE3142">
      <w:pPr>
        <w:jc w:val="both"/>
        <w:rPr>
          <w:b/>
          <w:bCs/>
          <w:sz w:val="22"/>
          <w:szCs w:val="22"/>
        </w:rPr>
      </w:pPr>
    </w:p>
    <w:p w:rsidR="00FE3142" w:rsidRPr="00AB7E82" w:rsidRDefault="00FE3142" w:rsidP="00FE3142">
      <w:pPr>
        <w:jc w:val="both"/>
        <w:rPr>
          <w:sz w:val="22"/>
          <w:szCs w:val="22"/>
        </w:rPr>
      </w:pPr>
      <w:r w:rsidRPr="00AB7E82">
        <w:rPr>
          <w:b/>
          <w:bCs/>
          <w:sz w:val="22"/>
          <w:szCs w:val="22"/>
        </w:rPr>
        <w:t xml:space="preserve">16.1. </w:t>
      </w:r>
      <w:r w:rsidRPr="00AB7E82">
        <w:rPr>
          <w:sz w:val="22"/>
          <w:szCs w:val="22"/>
        </w:rPr>
        <w:t xml:space="preserve">Ofertę należy złożyć do dnia </w:t>
      </w:r>
      <w:r w:rsidRPr="00AB7E82">
        <w:rPr>
          <w:b/>
          <w:bCs/>
          <w:sz w:val="22"/>
          <w:szCs w:val="22"/>
        </w:rPr>
        <w:t>24 kwietnia 2019 r. do godz. 10:00</w:t>
      </w:r>
      <w:r w:rsidRPr="00AB7E82">
        <w:rPr>
          <w:sz w:val="22"/>
          <w:szCs w:val="22"/>
        </w:rPr>
        <w:t xml:space="preserve"> w Kancelarii Szpitala Specjalistycznego im. Stefana Żeromskiego SP ZOZ w Krakowie, os. Na Skarpie 66, 31-913 Kraków, pawilon C, pokój nr 2.</w:t>
      </w:r>
    </w:p>
    <w:p w:rsidR="00FE3142" w:rsidRPr="00AB7E82" w:rsidRDefault="00FE3142" w:rsidP="00FE3142">
      <w:pPr>
        <w:jc w:val="both"/>
        <w:rPr>
          <w:sz w:val="22"/>
          <w:szCs w:val="22"/>
        </w:rPr>
      </w:pPr>
      <w:r w:rsidRPr="00AB7E82">
        <w:rPr>
          <w:b/>
          <w:sz w:val="22"/>
          <w:szCs w:val="22"/>
        </w:rPr>
        <w:t>16.3.</w:t>
      </w:r>
      <w:r w:rsidRPr="00AB7E82">
        <w:rPr>
          <w:sz w:val="22"/>
          <w:szCs w:val="22"/>
        </w:rPr>
        <w:t xml:space="preserve"> Komisyjne otwarcie ofert nastąpi na posiedzeniu Komisji Przetargowej w dniu </w:t>
      </w:r>
      <w:r w:rsidRPr="00AB7E82">
        <w:rPr>
          <w:b/>
          <w:bCs/>
          <w:sz w:val="22"/>
          <w:szCs w:val="22"/>
        </w:rPr>
        <w:t xml:space="preserve">24 kwietnia 2019 r. o godz. 11:00 </w:t>
      </w:r>
      <w:r w:rsidRPr="00AB7E82">
        <w:rPr>
          <w:sz w:val="22"/>
          <w:szCs w:val="22"/>
        </w:rPr>
        <w:t>w sali konferencyjnej Działu Technicznego (pok. 218, I piętro) Szpitala Specjalistycznego im. Stefana Żeromskiego SP ZOZ w Krakowie, os. Na Skarpie 66, 31-913 Kraków.</w:t>
      </w:r>
    </w:p>
    <w:p w:rsidR="00FE3142" w:rsidRPr="00AB7E82" w:rsidRDefault="00FE3142" w:rsidP="00FE3142">
      <w:pPr>
        <w:pStyle w:val="Tekstpodstawowy"/>
        <w:spacing w:after="0"/>
        <w:jc w:val="both"/>
        <w:rPr>
          <w:b/>
          <w:bCs/>
          <w:iCs/>
          <w:sz w:val="22"/>
          <w:szCs w:val="22"/>
        </w:rPr>
      </w:pPr>
    </w:p>
    <w:p w:rsidR="00FE3142" w:rsidRPr="00AB7E82" w:rsidRDefault="00FE3142" w:rsidP="00416945">
      <w:pPr>
        <w:pStyle w:val="Nagwek2"/>
        <w:numPr>
          <w:ilvl w:val="0"/>
          <w:numId w:val="0"/>
        </w:numPr>
        <w:ind w:left="680" w:hanging="680"/>
        <w:rPr>
          <w:sz w:val="22"/>
          <w:szCs w:val="22"/>
        </w:rPr>
      </w:pPr>
      <w:r w:rsidRPr="00AB7E82">
        <w:rPr>
          <w:b/>
          <w:bCs w:val="0"/>
          <w:iCs w:val="0"/>
          <w:sz w:val="22"/>
          <w:szCs w:val="22"/>
        </w:rPr>
        <w:t xml:space="preserve">18.2 </w:t>
      </w:r>
      <w:r w:rsidRPr="00AB7E82">
        <w:rPr>
          <w:sz w:val="22"/>
          <w:szCs w:val="22"/>
        </w:rPr>
        <w:t xml:space="preserve">Punkty przyznawane za podane w pkt </w:t>
      </w:r>
      <w:r w:rsidRPr="00AB7E82">
        <w:rPr>
          <w:sz w:val="22"/>
          <w:szCs w:val="22"/>
          <w:highlight w:val="green"/>
        </w:rPr>
        <w:t>18.1</w:t>
      </w:r>
      <w:r w:rsidRPr="00AB7E82">
        <w:rPr>
          <w:sz w:val="22"/>
          <w:szCs w:val="22"/>
        </w:rPr>
        <w:t xml:space="preserve"> kryteria będą liczone według następujących wzorów:</w:t>
      </w:r>
    </w:p>
    <w:p w:rsidR="00FE3142" w:rsidRPr="00AB7E82" w:rsidRDefault="00FE3142" w:rsidP="00FE3142">
      <w:pPr>
        <w:pStyle w:val="Tekstpodstawowy"/>
        <w:spacing w:after="0"/>
        <w:jc w:val="both"/>
        <w:rPr>
          <w:b/>
          <w:bCs/>
          <w:iCs/>
          <w:sz w:val="22"/>
          <w:szCs w:val="22"/>
        </w:rPr>
      </w:pPr>
      <w:r w:rsidRPr="00AB7E82">
        <w:rPr>
          <w:b/>
          <w:bCs/>
          <w:iCs/>
          <w:sz w:val="22"/>
          <w:szCs w:val="22"/>
        </w:rPr>
        <w:t xml:space="preserve"> (zmiana w niniejszym piśmie dot. grupy 2)</w:t>
      </w:r>
    </w:p>
    <w:p w:rsidR="00FE3142" w:rsidRPr="00AB7E82" w:rsidRDefault="00FE3142" w:rsidP="00416945">
      <w:pPr>
        <w:pStyle w:val="Nagwek2"/>
        <w:numPr>
          <w:ilvl w:val="0"/>
          <w:numId w:val="0"/>
        </w:numPr>
        <w:ind w:left="680" w:hanging="680"/>
        <w:rPr>
          <w:sz w:val="22"/>
          <w:szCs w:val="22"/>
        </w:rPr>
      </w:pP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3967"/>
        <w:gridCol w:w="4673"/>
      </w:tblGrid>
      <w:tr w:rsidR="00FE3142" w:rsidRPr="00AB7E82" w:rsidTr="003B1273">
        <w:trPr>
          <w:trHeight w:val="473"/>
        </w:trPr>
        <w:tc>
          <w:tcPr>
            <w:tcW w:w="4071" w:type="dxa"/>
            <w:shd w:val="clear" w:color="auto" w:fill="FFFFFF"/>
            <w:vAlign w:val="center"/>
          </w:tcPr>
          <w:p w:rsidR="00FE3142" w:rsidRPr="00AB7E82" w:rsidRDefault="00FE3142" w:rsidP="003B1273">
            <w:pPr>
              <w:spacing w:before="120" w:after="120"/>
              <w:jc w:val="center"/>
              <w:outlineLvl w:val="1"/>
              <w:rPr>
                <w:b/>
                <w:bCs/>
                <w:iCs/>
                <w:color w:val="000000"/>
                <w:sz w:val="22"/>
                <w:szCs w:val="22"/>
              </w:rPr>
            </w:pPr>
            <w:r w:rsidRPr="00AB7E82">
              <w:rPr>
                <w:b/>
                <w:bCs/>
                <w:iCs/>
                <w:color w:val="000000"/>
                <w:sz w:val="22"/>
                <w:szCs w:val="22"/>
              </w:rPr>
              <w:t>Zadanie częściowe</w:t>
            </w:r>
          </w:p>
        </w:tc>
        <w:tc>
          <w:tcPr>
            <w:tcW w:w="4782" w:type="dxa"/>
            <w:shd w:val="clear" w:color="auto" w:fill="FFFFFF"/>
            <w:vAlign w:val="center"/>
          </w:tcPr>
          <w:p w:rsidR="00FE3142" w:rsidRPr="00AB7E82" w:rsidRDefault="00FE3142" w:rsidP="003B1273">
            <w:pPr>
              <w:spacing w:before="120" w:after="120"/>
              <w:jc w:val="center"/>
              <w:outlineLvl w:val="1"/>
              <w:rPr>
                <w:b/>
                <w:bCs/>
                <w:iCs/>
                <w:color w:val="000000"/>
                <w:sz w:val="22"/>
                <w:szCs w:val="22"/>
              </w:rPr>
            </w:pPr>
            <w:r w:rsidRPr="00AB7E82">
              <w:rPr>
                <w:b/>
                <w:bCs/>
                <w:iCs/>
                <w:color w:val="000000"/>
                <w:sz w:val="22"/>
                <w:szCs w:val="22"/>
              </w:rPr>
              <w:t>Wzór</w:t>
            </w:r>
          </w:p>
        </w:tc>
      </w:tr>
      <w:tr w:rsidR="00FE3142" w:rsidRPr="00AB7E82" w:rsidTr="003B1273">
        <w:tc>
          <w:tcPr>
            <w:tcW w:w="4071" w:type="dxa"/>
            <w:shd w:val="clear" w:color="auto" w:fill="FFFFFF"/>
          </w:tcPr>
          <w:p w:rsidR="00FE3142" w:rsidRPr="00AB7E82" w:rsidRDefault="00FE3142" w:rsidP="003B1273">
            <w:pPr>
              <w:spacing w:before="120" w:after="120"/>
              <w:jc w:val="both"/>
              <w:outlineLvl w:val="1"/>
              <w:rPr>
                <w:bCs/>
                <w:iCs/>
                <w:sz w:val="22"/>
                <w:szCs w:val="22"/>
              </w:rPr>
            </w:pPr>
            <w:r w:rsidRPr="00AB7E82">
              <w:rPr>
                <w:bCs/>
                <w:iCs/>
                <w:color w:val="000000"/>
                <w:sz w:val="22"/>
                <w:szCs w:val="22"/>
              </w:rPr>
              <w:t>1 - GRUPA 1</w:t>
            </w:r>
          </w:p>
        </w:tc>
        <w:tc>
          <w:tcPr>
            <w:tcW w:w="4782" w:type="dxa"/>
            <w:shd w:val="clear" w:color="auto" w:fill="FFFFFF"/>
          </w:tcPr>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1 - CENA</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 xml:space="preserve">Liczba punktów = ( </w:t>
            </w:r>
            <w:proofErr w:type="spellStart"/>
            <w:r w:rsidRPr="00AB7E82">
              <w:rPr>
                <w:bCs/>
                <w:iCs/>
                <w:color w:val="000000"/>
                <w:sz w:val="22"/>
                <w:szCs w:val="22"/>
              </w:rPr>
              <w:t>Ozn</w:t>
            </w:r>
            <w:proofErr w:type="spellEnd"/>
            <w:r w:rsidRPr="00AB7E82">
              <w:rPr>
                <w:bCs/>
                <w:iCs/>
                <w:color w:val="000000"/>
                <w:sz w:val="22"/>
                <w:szCs w:val="22"/>
              </w:rPr>
              <w:t xml:space="preserve"> min1/</w:t>
            </w:r>
            <w:proofErr w:type="spellStart"/>
            <w:r w:rsidRPr="00AB7E82">
              <w:rPr>
                <w:bCs/>
                <w:iCs/>
                <w:color w:val="000000"/>
                <w:sz w:val="22"/>
                <w:szCs w:val="22"/>
              </w:rPr>
              <w:t>Ozn</w:t>
            </w:r>
            <w:proofErr w:type="spellEnd"/>
            <w:r w:rsidRPr="00AB7E82">
              <w:rPr>
                <w:bCs/>
                <w:iCs/>
                <w:color w:val="000000"/>
                <w:sz w:val="22"/>
                <w:szCs w:val="22"/>
              </w:rPr>
              <w:t xml:space="preserve"> war1 ) * 100 * waga</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gdzie:</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 xml:space="preserve"> - </w:t>
            </w:r>
            <w:proofErr w:type="spellStart"/>
            <w:r w:rsidRPr="00AB7E82">
              <w:rPr>
                <w:bCs/>
                <w:iCs/>
                <w:color w:val="000000"/>
                <w:sz w:val="22"/>
                <w:szCs w:val="22"/>
              </w:rPr>
              <w:t>Ozn</w:t>
            </w:r>
            <w:proofErr w:type="spellEnd"/>
            <w:r w:rsidRPr="00AB7E82">
              <w:rPr>
                <w:bCs/>
                <w:iCs/>
                <w:color w:val="000000"/>
                <w:sz w:val="22"/>
                <w:szCs w:val="22"/>
              </w:rPr>
              <w:t xml:space="preserve"> min1 - najniższa spośród wszystkich ofert w grupie</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 xml:space="preserve"> - </w:t>
            </w:r>
            <w:proofErr w:type="spellStart"/>
            <w:r w:rsidRPr="00AB7E82">
              <w:rPr>
                <w:bCs/>
                <w:iCs/>
                <w:color w:val="000000"/>
                <w:sz w:val="22"/>
                <w:szCs w:val="22"/>
              </w:rPr>
              <w:t>Ozn</w:t>
            </w:r>
            <w:proofErr w:type="spellEnd"/>
            <w:r w:rsidRPr="00AB7E82">
              <w:rPr>
                <w:bCs/>
                <w:iCs/>
                <w:color w:val="000000"/>
                <w:sz w:val="22"/>
                <w:szCs w:val="22"/>
              </w:rPr>
              <w:t xml:space="preserve"> war1 - podana w ofercie w danej grupie</w:t>
            </w:r>
          </w:p>
          <w:p w:rsidR="00FE3142" w:rsidRPr="00AB7E82" w:rsidRDefault="00FE3142" w:rsidP="003B1273">
            <w:pPr>
              <w:spacing w:before="120" w:after="120"/>
              <w:jc w:val="both"/>
              <w:outlineLvl w:val="1"/>
              <w:rPr>
                <w:bCs/>
                <w:iCs/>
                <w:color w:val="000000"/>
                <w:sz w:val="22"/>
                <w:szCs w:val="22"/>
              </w:rPr>
            </w:pP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2 - WYDŁUŻENIE TERMINU GWARANCJI</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 xml:space="preserve">Liczba punktów = ( </w:t>
            </w:r>
            <w:proofErr w:type="spellStart"/>
            <w:r w:rsidRPr="00AB7E82">
              <w:rPr>
                <w:bCs/>
                <w:iCs/>
                <w:color w:val="000000"/>
                <w:sz w:val="22"/>
                <w:szCs w:val="22"/>
              </w:rPr>
              <w:t>Ozn</w:t>
            </w:r>
            <w:proofErr w:type="spellEnd"/>
            <w:r w:rsidRPr="00AB7E82">
              <w:rPr>
                <w:bCs/>
                <w:iCs/>
                <w:color w:val="000000"/>
                <w:sz w:val="22"/>
                <w:szCs w:val="22"/>
              </w:rPr>
              <w:t xml:space="preserve"> war2/</w:t>
            </w:r>
            <w:proofErr w:type="spellStart"/>
            <w:r w:rsidRPr="00AB7E82">
              <w:rPr>
                <w:bCs/>
                <w:iCs/>
                <w:color w:val="000000"/>
                <w:sz w:val="22"/>
                <w:szCs w:val="22"/>
              </w:rPr>
              <w:t>Ozn</w:t>
            </w:r>
            <w:proofErr w:type="spellEnd"/>
            <w:r w:rsidRPr="00AB7E82">
              <w:rPr>
                <w:bCs/>
                <w:iCs/>
                <w:color w:val="000000"/>
                <w:sz w:val="22"/>
                <w:szCs w:val="22"/>
              </w:rPr>
              <w:t xml:space="preserve"> max2 ) * 100 * waga</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gdzie:</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 xml:space="preserve"> - </w:t>
            </w:r>
            <w:proofErr w:type="spellStart"/>
            <w:r w:rsidRPr="00AB7E82">
              <w:rPr>
                <w:bCs/>
                <w:iCs/>
                <w:color w:val="000000"/>
                <w:sz w:val="22"/>
                <w:szCs w:val="22"/>
              </w:rPr>
              <w:t>Ozn</w:t>
            </w:r>
            <w:proofErr w:type="spellEnd"/>
            <w:r w:rsidRPr="00AB7E82">
              <w:rPr>
                <w:bCs/>
                <w:iCs/>
                <w:color w:val="000000"/>
                <w:sz w:val="22"/>
                <w:szCs w:val="22"/>
              </w:rPr>
              <w:t xml:space="preserve"> war2 - podana w ofercie w grupie</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 xml:space="preserve"> - </w:t>
            </w:r>
            <w:proofErr w:type="spellStart"/>
            <w:r w:rsidRPr="00AB7E82">
              <w:rPr>
                <w:bCs/>
                <w:iCs/>
                <w:color w:val="000000"/>
                <w:sz w:val="22"/>
                <w:szCs w:val="22"/>
              </w:rPr>
              <w:t>Ozn</w:t>
            </w:r>
            <w:proofErr w:type="spellEnd"/>
            <w:r w:rsidRPr="00AB7E82">
              <w:rPr>
                <w:bCs/>
                <w:iCs/>
                <w:color w:val="000000"/>
                <w:sz w:val="22"/>
                <w:szCs w:val="22"/>
              </w:rPr>
              <w:t xml:space="preserve"> max2 - 48 miesięcy lub więcej</w:t>
            </w:r>
          </w:p>
          <w:p w:rsidR="00FE3142" w:rsidRPr="00AB7E82" w:rsidRDefault="00FE3142" w:rsidP="003B1273">
            <w:pPr>
              <w:spacing w:before="120" w:after="120"/>
              <w:jc w:val="both"/>
              <w:outlineLvl w:val="1"/>
              <w:rPr>
                <w:bCs/>
                <w:iCs/>
                <w:color w:val="000000"/>
                <w:sz w:val="22"/>
                <w:szCs w:val="22"/>
              </w:rPr>
            </w:pP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3 - PARAMETRY TECHNICZNE</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 xml:space="preserve">Liczba punktów = ( </w:t>
            </w:r>
            <w:proofErr w:type="spellStart"/>
            <w:r w:rsidRPr="00AB7E82">
              <w:rPr>
                <w:bCs/>
                <w:iCs/>
                <w:color w:val="000000"/>
                <w:sz w:val="22"/>
                <w:szCs w:val="22"/>
              </w:rPr>
              <w:t>Ozn</w:t>
            </w:r>
            <w:proofErr w:type="spellEnd"/>
            <w:r w:rsidRPr="00AB7E82">
              <w:rPr>
                <w:bCs/>
                <w:iCs/>
                <w:color w:val="000000"/>
                <w:sz w:val="22"/>
                <w:szCs w:val="22"/>
              </w:rPr>
              <w:t xml:space="preserve"> war3/</w:t>
            </w:r>
            <w:proofErr w:type="spellStart"/>
            <w:r w:rsidRPr="00AB7E82">
              <w:rPr>
                <w:bCs/>
                <w:iCs/>
                <w:color w:val="000000"/>
                <w:sz w:val="22"/>
                <w:szCs w:val="22"/>
              </w:rPr>
              <w:t>Ozn</w:t>
            </w:r>
            <w:proofErr w:type="spellEnd"/>
            <w:r w:rsidRPr="00AB7E82">
              <w:rPr>
                <w:bCs/>
                <w:iCs/>
                <w:color w:val="000000"/>
                <w:sz w:val="22"/>
                <w:szCs w:val="22"/>
              </w:rPr>
              <w:t xml:space="preserve"> max3 ) * 100 * waga</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gdzie:</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 xml:space="preserve"> - </w:t>
            </w:r>
            <w:proofErr w:type="spellStart"/>
            <w:r w:rsidRPr="00AB7E82">
              <w:rPr>
                <w:bCs/>
                <w:iCs/>
                <w:color w:val="000000"/>
                <w:sz w:val="22"/>
                <w:szCs w:val="22"/>
              </w:rPr>
              <w:t>Ozn</w:t>
            </w:r>
            <w:proofErr w:type="spellEnd"/>
            <w:r w:rsidRPr="00AB7E82">
              <w:rPr>
                <w:bCs/>
                <w:iCs/>
                <w:color w:val="000000"/>
                <w:sz w:val="22"/>
                <w:szCs w:val="22"/>
              </w:rPr>
              <w:t xml:space="preserve"> war3 – maksymalna liczba  punktów w badanej ofercie w danej grupie</w:t>
            </w:r>
          </w:p>
          <w:p w:rsidR="00FE3142" w:rsidRPr="00AB7E82" w:rsidRDefault="00FE3142" w:rsidP="003B1273">
            <w:pPr>
              <w:spacing w:before="120" w:after="120"/>
              <w:jc w:val="both"/>
              <w:outlineLvl w:val="1"/>
              <w:rPr>
                <w:bCs/>
                <w:iCs/>
                <w:sz w:val="22"/>
                <w:szCs w:val="22"/>
              </w:rPr>
            </w:pPr>
            <w:r w:rsidRPr="00AB7E82">
              <w:rPr>
                <w:bCs/>
                <w:iCs/>
                <w:color w:val="000000"/>
                <w:sz w:val="22"/>
                <w:szCs w:val="22"/>
              </w:rPr>
              <w:t xml:space="preserve"> - </w:t>
            </w:r>
            <w:proofErr w:type="spellStart"/>
            <w:r w:rsidRPr="00AB7E82">
              <w:rPr>
                <w:bCs/>
                <w:iCs/>
                <w:color w:val="000000"/>
                <w:sz w:val="22"/>
                <w:szCs w:val="22"/>
              </w:rPr>
              <w:t>Ozn</w:t>
            </w:r>
            <w:proofErr w:type="spellEnd"/>
            <w:r w:rsidRPr="00AB7E82">
              <w:rPr>
                <w:bCs/>
                <w:iCs/>
                <w:color w:val="000000"/>
                <w:sz w:val="22"/>
                <w:szCs w:val="22"/>
              </w:rPr>
              <w:t xml:space="preserve"> max3 - 130 punktów</w:t>
            </w:r>
          </w:p>
        </w:tc>
      </w:tr>
      <w:tr w:rsidR="00FE3142" w:rsidRPr="00AB7E82" w:rsidTr="003B1273">
        <w:tc>
          <w:tcPr>
            <w:tcW w:w="4071" w:type="dxa"/>
            <w:shd w:val="clear" w:color="auto" w:fill="FFFFFF"/>
          </w:tcPr>
          <w:p w:rsidR="00FE3142" w:rsidRPr="00AB7E82" w:rsidRDefault="00FE3142" w:rsidP="003B1273">
            <w:pPr>
              <w:spacing w:before="120" w:after="120"/>
              <w:jc w:val="both"/>
              <w:outlineLvl w:val="1"/>
              <w:rPr>
                <w:bCs/>
                <w:iCs/>
                <w:sz w:val="22"/>
                <w:szCs w:val="22"/>
              </w:rPr>
            </w:pPr>
            <w:r w:rsidRPr="00AB7E82">
              <w:rPr>
                <w:bCs/>
                <w:iCs/>
                <w:color w:val="000000"/>
                <w:sz w:val="22"/>
                <w:szCs w:val="22"/>
              </w:rPr>
              <w:lastRenderedPageBreak/>
              <w:t>2 - GRUPA 2</w:t>
            </w:r>
          </w:p>
        </w:tc>
        <w:tc>
          <w:tcPr>
            <w:tcW w:w="4782" w:type="dxa"/>
            <w:shd w:val="clear" w:color="auto" w:fill="FFFFFF"/>
          </w:tcPr>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1 - CENA</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 xml:space="preserve">Liczba punktów = ( </w:t>
            </w:r>
            <w:proofErr w:type="spellStart"/>
            <w:r w:rsidRPr="00AB7E82">
              <w:rPr>
                <w:bCs/>
                <w:iCs/>
                <w:color w:val="000000"/>
                <w:sz w:val="22"/>
                <w:szCs w:val="22"/>
              </w:rPr>
              <w:t>Ozn</w:t>
            </w:r>
            <w:proofErr w:type="spellEnd"/>
            <w:r w:rsidRPr="00AB7E82">
              <w:rPr>
                <w:bCs/>
                <w:iCs/>
                <w:color w:val="000000"/>
                <w:sz w:val="22"/>
                <w:szCs w:val="22"/>
              </w:rPr>
              <w:t xml:space="preserve"> min1/</w:t>
            </w:r>
            <w:proofErr w:type="spellStart"/>
            <w:r w:rsidRPr="00AB7E82">
              <w:rPr>
                <w:bCs/>
                <w:iCs/>
                <w:color w:val="000000"/>
                <w:sz w:val="22"/>
                <w:szCs w:val="22"/>
              </w:rPr>
              <w:t>Ozn</w:t>
            </w:r>
            <w:proofErr w:type="spellEnd"/>
            <w:r w:rsidRPr="00AB7E82">
              <w:rPr>
                <w:bCs/>
                <w:iCs/>
                <w:color w:val="000000"/>
                <w:sz w:val="22"/>
                <w:szCs w:val="22"/>
              </w:rPr>
              <w:t xml:space="preserve"> war1 ) * 100 * waga</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gdzie:</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 xml:space="preserve"> - </w:t>
            </w:r>
            <w:proofErr w:type="spellStart"/>
            <w:r w:rsidRPr="00AB7E82">
              <w:rPr>
                <w:bCs/>
                <w:iCs/>
                <w:color w:val="000000"/>
                <w:sz w:val="22"/>
                <w:szCs w:val="22"/>
              </w:rPr>
              <w:t>Ozn</w:t>
            </w:r>
            <w:proofErr w:type="spellEnd"/>
            <w:r w:rsidRPr="00AB7E82">
              <w:rPr>
                <w:bCs/>
                <w:iCs/>
                <w:color w:val="000000"/>
                <w:sz w:val="22"/>
                <w:szCs w:val="22"/>
              </w:rPr>
              <w:t xml:space="preserve"> min1 - najniższa spośród wszystkich ofert w grupie</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 xml:space="preserve"> - </w:t>
            </w:r>
            <w:proofErr w:type="spellStart"/>
            <w:r w:rsidRPr="00AB7E82">
              <w:rPr>
                <w:bCs/>
                <w:iCs/>
                <w:color w:val="000000"/>
                <w:sz w:val="22"/>
                <w:szCs w:val="22"/>
              </w:rPr>
              <w:t>Ozn</w:t>
            </w:r>
            <w:proofErr w:type="spellEnd"/>
            <w:r w:rsidRPr="00AB7E82">
              <w:rPr>
                <w:bCs/>
                <w:iCs/>
                <w:color w:val="000000"/>
                <w:sz w:val="22"/>
                <w:szCs w:val="22"/>
              </w:rPr>
              <w:t xml:space="preserve"> war1 - podana w ofercie w danej grupie</w:t>
            </w:r>
          </w:p>
          <w:p w:rsidR="00FE3142" w:rsidRPr="00AB7E82" w:rsidRDefault="00FE3142" w:rsidP="003B1273">
            <w:pPr>
              <w:spacing w:before="120" w:after="120"/>
              <w:jc w:val="both"/>
              <w:outlineLvl w:val="1"/>
              <w:rPr>
                <w:bCs/>
                <w:iCs/>
                <w:color w:val="000000"/>
                <w:sz w:val="22"/>
                <w:szCs w:val="22"/>
              </w:rPr>
            </w:pP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2 - WYDŁUŻENIE TERMINU GWARANCJI</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 xml:space="preserve">Liczba punktów = ( </w:t>
            </w:r>
            <w:proofErr w:type="spellStart"/>
            <w:r w:rsidRPr="00AB7E82">
              <w:rPr>
                <w:bCs/>
                <w:iCs/>
                <w:color w:val="000000"/>
                <w:sz w:val="22"/>
                <w:szCs w:val="22"/>
              </w:rPr>
              <w:t>Ozn</w:t>
            </w:r>
            <w:proofErr w:type="spellEnd"/>
            <w:r w:rsidRPr="00AB7E82">
              <w:rPr>
                <w:bCs/>
                <w:iCs/>
                <w:color w:val="000000"/>
                <w:sz w:val="22"/>
                <w:szCs w:val="22"/>
              </w:rPr>
              <w:t xml:space="preserve"> war2/</w:t>
            </w:r>
            <w:proofErr w:type="spellStart"/>
            <w:r w:rsidRPr="00AB7E82">
              <w:rPr>
                <w:bCs/>
                <w:iCs/>
                <w:color w:val="000000"/>
                <w:sz w:val="22"/>
                <w:szCs w:val="22"/>
              </w:rPr>
              <w:t>Ozn</w:t>
            </w:r>
            <w:proofErr w:type="spellEnd"/>
            <w:r w:rsidRPr="00AB7E82">
              <w:rPr>
                <w:bCs/>
                <w:iCs/>
                <w:color w:val="000000"/>
                <w:sz w:val="22"/>
                <w:szCs w:val="22"/>
              </w:rPr>
              <w:t xml:space="preserve"> max2 ) * 100 * waga</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gdzie:</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 xml:space="preserve"> - </w:t>
            </w:r>
            <w:proofErr w:type="spellStart"/>
            <w:r w:rsidRPr="00AB7E82">
              <w:rPr>
                <w:bCs/>
                <w:iCs/>
                <w:color w:val="000000"/>
                <w:sz w:val="22"/>
                <w:szCs w:val="22"/>
              </w:rPr>
              <w:t>Ozn</w:t>
            </w:r>
            <w:proofErr w:type="spellEnd"/>
            <w:r w:rsidRPr="00AB7E82">
              <w:rPr>
                <w:bCs/>
                <w:iCs/>
                <w:color w:val="000000"/>
                <w:sz w:val="22"/>
                <w:szCs w:val="22"/>
              </w:rPr>
              <w:t xml:space="preserve"> war2 - podana w ofercie w grupie</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 xml:space="preserve"> - </w:t>
            </w:r>
            <w:proofErr w:type="spellStart"/>
            <w:r w:rsidRPr="00AB7E82">
              <w:rPr>
                <w:bCs/>
                <w:iCs/>
                <w:color w:val="000000"/>
                <w:sz w:val="22"/>
                <w:szCs w:val="22"/>
              </w:rPr>
              <w:t>Ozn</w:t>
            </w:r>
            <w:proofErr w:type="spellEnd"/>
            <w:r w:rsidRPr="00AB7E82">
              <w:rPr>
                <w:bCs/>
                <w:iCs/>
                <w:color w:val="000000"/>
                <w:sz w:val="22"/>
                <w:szCs w:val="22"/>
              </w:rPr>
              <w:t xml:space="preserve"> max2 - 48 miesięcy lub więcej</w:t>
            </w:r>
          </w:p>
          <w:p w:rsidR="00FE3142" w:rsidRPr="00AB7E82" w:rsidRDefault="00FE3142" w:rsidP="003B1273">
            <w:pPr>
              <w:spacing w:before="120" w:after="120"/>
              <w:jc w:val="both"/>
              <w:outlineLvl w:val="1"/>
              <w:rPr>
                <w:bCs/>
                <w:iCs/>
                <w:color w:val="000000"/>
                <w:sz w:val="22"/>
                <w:szCs w:val="22"/>
              </w:rPr>
            </w:pP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3 - PARAMETRY TECHNICZNE</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 xml:space="preserve">Liczba punktów = ( </w:t>
            </w:r>
            <w:proofErr w:type="spellStart"/>
            <w:r w:rsidRPr="00AB7E82">
              <w:rPr>
                <w:bCs/>
                <w:iCs/>
                <w:color w:val="000000"/>
                <w:sz w:val="22"/>
                <w:szCs w:val="22"/>
              </w:rPr>
              <w:t>Ozn</w:t>
            </w:r>
            <w:proofErr w:type="spellEnd"/>
            <w:r w:rsidRPr="00AB7E82">
              <w:rPr>
                <w:bCs/>
                <w:iCs/>
                <w:color w:val="000000"/>
                <w:sz w:val="22"/>
                <w:szCs w:val="22"/>
              </w:rPr>
              <w:t xml:space="preserve"> war3/</w:t>
            </w:r>
            <w:proofErr w:type="spellStart"/>
            <w:r w:rsidRPr="00AB7E82">
              <w:rPr>
                <w:bCs/>
                <w:iCs/>
                <w:color w:val="000000"/>
                <w:sz w:val="22"/>
                <w:szCs w:val="22"/>
              </w:rPr>
              <w:t>Ozn</w:t>
            </w:r>
            <w:proofErr w:type="spellEnd"/>
            <w:r w:rsidRPr="00AB7E82">
              <w:rPr>
                <w:bCs/>
                <w:iCs/>
                <w:color w:val="000000"/>
                <w:sz w:val="22"/>
                <w:szCs w:val="22"/>
              </w:rPr>
              <w:t xml:space="preserve"> max3 ) * 100 * waga</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gdzie:</w:t>
            </w:r>
          </w:p>
          <w:p w:rsidR="00FE3142" w:rsidRPr="00AB7E82" w:rsidRDefault="00FE3142" w:rsidP="003B1273">
            <w:pPr>
              <w:spacing w:before="120" w:after="120"/>
              <w:jc w:val="both"/>
              <w:outlineLvl w:val="1"/>
              <w:rPr>
                <w:bCs/>
                <w:iCs/>
                <w:color w:val="000000"/>
                <w:sz w:val="22"/>
                <w:szCs w:val="22"/>
              </w:rPr>
            </w:pPr>
            <w:r w:rsidRPr="00AB7E82">
              <w:rPr>
                <w:bCs/>
                <w:iCs/>
                <w:color w:val="000000"/>
                <w:sz w:val="22"/>
                <w:szCs w:val="22"/>
              </w:rPr>
              <w:t xml:space="preserve"> - </w:t>
            </w:r>
            <w:proofErr w:type="spellStart"/>
            <w:r w:rsidRPr="00AB7E82">
              <w:rPr>
                <w:bCs/>
                <w:iCs/>
                <w:color w:val="000000"/>
                <w:sz w:val="22"/>
                <w:szCs w:val="22"/>
              </w:rPr>
              <w:t>Ozn</w:t>
            </w:r>
            <w:proofErr w:type="spellEnd"/>
            <w:r w:rsidRPr="00AB7E82">
              <w:rPr>
                <w:bCs/>
                <w:iCs/>
                <w:color w:val="000000"/>
                <w:sz w:val="22"/>
                <w:szCs w:val="22"/>
              </w:rPr>
              <w:t xml:space="preserve"> war3 - liczba  punktów w badanej ofercie w danej grupie</w:t>
            </w:r>
          </w:p>
          <w:p w:rsidR="00FE3142" w:rsidRPr="00AB7E82" w:rsidRDefault="00FE3142" w:rsidP="003B1273">
            <w:pPr>
              <w:spacing w:before="120" w:after="120"/>
              <w:jc w:val="both"/>
              <w:outlineLvl w:val="1"/>
              <w:rPr>
                <w:bCs/>
                <w:iCs/>
                <w:sz w:val="22"/>
                <w:szCs w:val="22"/>
              </w:rPr>
            </w:pPr>
            <w:r w:rsidRPr="00AB7E82">
              <w:rPr>
                <w:bCs/>
                <w:iCs/>
                <w:color w:val="000000"/>
                <w:sz w:val="22"/>
                <w:szCs w:val="22"/>
              </w:rPr>
              <w:t xml:space="preserve"> - </w:t>
            </w:r>
            <w:proofErr w:type="spellStart"/>
            <w:r w:rsidRPr="00AB7E82">
              <w:rPr>
                <w:bCs/>
                <w:iCs/>
                <w:color w:val="000000"/>
                <w:sz w:val="22"/>
                <w:szCs w:val="22"/>
              </w:rPr>
              <w:t>Ozn</w:t>
            </w:r>
            <w:proofErr w:type="spellEnd"/>
            <w:r w:rsidRPr="00AB7E82">
              <w:rPr>
                <w:bCs/>
                <w:iCs/>
                <w:color w:val="000000"/>
                <w:sz w:val="22"/>
                <w:szCs w:val="22"/>
              </w:rPr>
              <w:t xml:space="preserve"> max3 -  80 punktów</w:t>
            </w:r>
          </w:p>
        </w:tc>
      </w:tr>
    </w:tbl>
    <w:p w:rsidR="00FE3142" w:rsidRPr="00AB7E82" w:rsidRDefault="00FE3142" w:rsidP="00FE3142">
      <w:pPr>
        <w:pStyle w:val="Tekstpodstawowy"/>
        <w:spacing w:after="0"/>
        <w:jc w:val="both"/>
        <w:rPr>
          <w:b/>
          <w:bCs/>
          <w:i/>
          <w:iCs/>
          <w:sz w:val="22"/>
          <w:szCs w:val="22"/>
        </w:rPr>
      </w:pPr>
    </w:p>
    <w:p w:rsidR="00CB5DB2" w:rsidRDefault="00FE3142" w:rsidP="00FE3142">
      <w:pPr>
        <w:pStyle w:val="Tekstpodstawowy"/>
        <w:spacing w:after="0"/>
        <w:jc w:val="both"/>
        <w:rPr>
          <w:b/>
          <w:bCs/>
          <w:i/>
          <w:iCs/>
          <w:sz w:val="22"/>
          <w:szCs w:val="22"/>
        </w:rPr>
      </w:pPr>
      <w:r w:rsidRPr="00AB7E82">
        <w:rPr>
          <w:b/>
          <w:bCs/>
          <w:i/>
          <w:iCs/>
          <w:sz w:val="22"/>
          <w:szCs w:val="22"/>
        </w:rPr>
        <w:t>oraz zmienia treść załączników: nr 1, 2, 3, 4, 5, 5a</w:t>
      </w:r>
      <w:r w:rsidR="00CB5DB2">
        <w:rPr>
          <w:b/>
          <w:bCs/>
          <w:i/>
          <w:iCs/>
          <w:sz w:val="22"/>
          <w:szCs w:val="22"/>
        </w:rPr>
        <w:t xml:space="preserve">. </w:t>
      </w:r>
    </w:p>
    <w:p w:rsidR="00CB5DB2" w:rsidRDefault="00CB5DB2" w:rsidP="00FE3142">
      <w:pPr>
        <w:pStyle w:val="Tekstpodstawowy"/>
        <w:spacing w:after="0"/>
        <w:jc w:val="both"/>
        <w:rPr>
          <w:b/>
          <w:bCs/>
          <w:i/>
          <w:iCs/>
          <w:sz w:val="22"/>
          <w:szCs w:val="22"/>
        </w:rPr>
      </w:pPr>
    </w:p>
    <w:p w:rsidR="00FE3142" w:rsidRPr="00AB7E82" w:rsidRDefault="00CB5DB2" w:rsidP="00FE3142">
      <w:pPr>
        <w:pStyle w:val="Tekstpodstawowy"/>
        <w:spacing w:after="0"/>
        <w:jc w:val="both"/>
        <w:rPr>
          <w:b/>
          <w:bCs/>
          <w:i/>
          <w:iCs/>
          <w:sz w:val="22"/>
          <w:szCs w:val="22"/>
        </w:rPr>
      </w:pPr>
      <w:r>
        <w:rPr>
          <w:b/>
          <w:bCs/>
          <w:i/>
          <w:iCs/>
          <w:sz w:val="22"/>
          <w:szCs w:val="22"/>
        </w:rPr>
        <w:t xml:space="preserve">III. SIWZ oraz </w:t>
      </w:r>
      <w:r w:rsidRPr="00AB7E82">
        <w:rPr>
          <w:b/>
          <w:bCs/>
          <w:i/>
          <w:iCs/>
          <w:sz w:val="22"/>
          <w:szCs w:val="22"/>
        </w:rPr>
        <w:t>załącznik</w:t>
      </w:r>
      <w:r>
        <w:rPr>
          <w:b/>
          <w:bCs/>
          <w:i/>
          <w:iCs/>
          <w:sz w:val="22"/>
          <w:szCs w:val="22"/>
        </w:rPr>
        <w:t>i</w:t>
      </w:r>
      <w:r w:rsidRPr="00AB7E82">
        <w:rPr>
          <w:b/>
          <w:bCs/>
          <w:i/>
          <w:iCs/>
          <w:sz w:val="22"/>
          <w:szCs w:val="22"/>
        </w:rPr>
        <w:t>: nr 1, 2, 3, 4, 5, 5a</w:t>
      </w:r>
      <w:r w:rsidR="00FE3142" w:rsidRPr="00AB7E82">
        <w:rPr>
          <w:b/>
          <w:bCs/>
          <w:i/>
          <w:iCs/>
          <w:sz w:val="22"/>
          <w:szCs w:val="22"/>
        </w:rPr>
        <w:t>, stanowią integralną część niniejszego pisma.</w:t>
      </w:r>
    </w:p>
    <w:p w:rsidR="00FE3142" w:rsidRPr="00AB7E82" w:rsidRDefault="00FE3142" w:rsidP="00FE3142">
      <w:pPr>
        <w:pStyle w:val="Tekstpodstawowy"/>
        <w:spacing w:after="0"/>
        <w:jc w:val="both"/>
        <w:rPr>
          <w:b/>
          <w:bCs/>
          <w:i/>
          <w:iCs/>
          <w:sz w:val="22"/>
          <w:szCs w:val="22"/>
        </w:rPr>
      </w:pPr>
    </w:p>
    <w:p w:rsidR="00FE3142" w:rsidRPr="00AB7E82" w:rsidRDefault="00CB5DB2" w:rsidP="00FE3142">
      <w:pPr>
        <w:pStyle w:val="Tekstpodstawowy"/>
        <w:spacing w:after="0"/>
        <w:jc w:val="both"/>
        <w:rPr>
          <w:b/>
          <w:bCs/>
          <w:color w:val="000000"/>
          <w:sz w:val="22"/>
          <w:szCs w:val="22"/>
        </w:rPr>
      </w:pPr>
      <w:r>
        <w:rPr>
          <w:b/>
          <w:bCs/>
          <w:i/>
          <w:iCs/>
          <w:sz w:val="22"/>
          <w:szCs w:val="22"/>
        </w:rPr>
        <w:t xml:space="preserve">IV. </w:t>
      </w:r>
      <w:r w:rsidR="00FE3142" w:rsidRPr="00AB7E82">
        <w:rPr>
          <w:b/>
          <w:bCs/>
          <w:i/>
          <w:iCs/>
          <w:sz w:val="22"/>
          <w:szCs w:val="22"/>
        </w:rPr>
        <w:t xml:space="preserve">Powyższe zmiany zostaną przekazane wszystkim uczestnikom postępowania, którym przekazano specyfikację istotnych warunków zamówienia, zamieszczone na stronie internetowej Szpitala i stają </w:t>
      </w:r>
      <w:r w:rsidR="00FE3142" w:rsidRPr="00AB7E82">
        <w:rPr>
          <w:b/>
          <w:bCs/>
          <w:color w:val="000000"/>
          <w:sz w:val="22"/>
          <w:szCs w:val="22"/>
        </w:rPr>
        <w:t>się wiążące.</w:t>
      </w:r>
    </w:p>
    <w:p w:rsidR="00CB5DB2" w:rsidRDefault="00CB5DB2" w:rsidP="00CE3690">
      <w:pPr>
        <w:pStyle w:val="Tekstpodstawowy"/>
        <w:spacing w:after="0"/>
        <w:jc w:val="right"/>
        <w:rPr>
          <w:b/>
          <w:bCs/>
          <w:color w:val="000000"/>
          <w:sz w:val="22"/>
          <w:szCs w:val="22"/>
        </w:rPr>
      </w:pPr>
    </w:p>
    <w:p w:rsidR="00FE3142" w:rsidRDefault="00CE3690" w:rsidP="00CE3690">
      <w:pPr>
        <w:pStyle w:val="Tekstpodstawowy"/>
        <w:spacing w:after="0"/>
        <w:jc w:val="right"/>
        <w:rPr>
          <w:b/>
          <w:bCs/>
          <w:color w:val="000000"/>
          <w:sz w:val="22"/>
          <w:szCs w:val="22"/>
        </w:rPr>
      </w:pPr>
      <w:bookmarkStart w:id="2" w:name="_GoBack"/>
      <w:bookmarkEnd w:id="2"/>
      <w:r>
        <w:rPr>
          <w:b/>
          <w:bCs/>
          <w:color w:val="000000"/>
          <w:sz w:val="22"/>
          <w:szCs w:val="22"/>
        </w:rPr>
        <w:t>Zatwierdził:</w:t>
      </w:r>
    </w:p>
    <w:p w:rsidR="00CE3690" w:rsidRDefault="00CE3690" w:rsidP="00CE3690">
      <w:pPr>
        <w:pStyle w:val="Tekstpodstawowy"/>
        <w:spacing w:after="0"/>
        <w:jc w:val="right"/>
        <w:rPr>
          <w:b/>
          <w:bCs/>
          <w:color w:val="000000"/>
          <w:sz w:val="22"/>
          <w:szCs w:val="22"/>
        </w:rPr>
      </w:pPr>
      <w:r>
        <w:rPr>
          <w:b/>
          <w:bCs/>
          <w:color w:val="000000"/>
          <w:sz w:val="22"/>
          <w:szCs w:val="22"/>
        </w:rPr>
        <w:t>Z-ca Dyrektora ds. Finansowych</w:t>
      </w:r>
    </w:p>
    <w:p w:rsidR="00EB7871" w:rsidRPr="003209A8" w:rsidRDefault="00CE3690" w:rsidP="00416945">
      <w:pPr>
        <w:pStyle w:val="Tekstpodstawowy"/>
        <w:spacing w:after="0"/>
        <w:jc w:val="right"/>
      </w:pPr>
      <w:r>
        <w:rPr>
          <w:b/>
          <w:bCs/>
          <w:color w:val="000000"/>
          <w:sz w:val="22"/>
          <w:szCs w:val="22"/>
        </w:rPr>
        <w:t>mgr Dorota Gołąb-</w:t>
      </w:r>
      <w:proofErr w:type="spellStart"/>
      <w:r>
        <w:rPr>
          <w:b/>
          <w:bCs/>
          <w:color w:val="000000"/>
          <w:sz w:val="22"/>
          <w:szCs w:val="22"/>
        </w:rPr>
        <w:t>Bełtowicz</w:t>
      </w:r>
      <w:proofErr w:type="spellEnd"/>
    </w:p>
    <w:sectPr w:rsidR="00EB7871" w:rsidRPr="003209A8">
      <w:headerReference w:type="default" r:id="rId8"/>
      <w:footerReference w:type="default" r:id="rId9"/>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3E42" w:rsidRDefault="00C43E42">
      <w:r>
        <w:separator/>
      </w:r>
    </w:p>
  </w:endnote>
  <w:endnote w:type="continuationSeparator" w:id="0">
    <w:p w:rsidR="00C43E42" w:rsidRDefault="00C43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font190">
    <w:altName w:val="Calibri"/>
    <w:charset w:val="EE"/>
    <w:family w:val="auto"/>
    <w:pitch w:val="variable"/>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TimesNewRomanPSMT">
    <w:altName w:val="Times New Roman"/>
    <w:charset w:val="00"/>
    <w:family w:val="roman"/>
    <w:pitch w:val="default"/>
  </w:font>
  <w:font w:name="ArialMT">
    <w:charset w:val="00"/>
    <w:family w:val="swiss"/>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33B" w:rsidRDefault="005F433B">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simplePos x="0" y="0"/>
              <wp:positionH relativeFrom="column">
                <wp:posOffset>0</wp:posOffset>
              </wp:positionH>
              <wp:positionV relativeFrom="paragraph">
                <wp:posOffset>64135</wp:posOffset>
              </wp:positionV>
              <wp:extent cx="5829300" cy="0"/>
              <wp:effectExtent l="9525" t="6985" r="9525" b="12065"/>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6A57E1"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4brEw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"/>
          </w:pict>
        </mc:Fallback>
      </mc:AlternateContent>
    </w:r>
  </w:p>
  <w:p w:rsidR="005F433B" w:rsidRDefault="005F433B">
    <w:pPr>
      <w:pStyle w:val="Stopka"/>
      <w:tabs>
        <w:tab w:val="clear" w:pos="4536"/>
        <w:tab w:val="right" w:pos="9000"/>
      </w:tabs>
      <w:rPr>
        <w:sz w:val="18"/>
        <w:szCs w:val="18"/>
      </w:rPr>
    </w:pPr>
    <w:r>
      <w:rPr>
        <w:sz w:val="18"/>
        <w:szCs w:val="18"/>
      </w:rPr>
      <w:t xml:space="preserve">System </w:t>
    </w:r>
    <w:proofErr w:type="spellStart"/>
    <w:r>
      <w:rPr>
        <w:sz w:val="18"/>
        <w:szCs w:val="18"/>
      </w:rPr>
      <w:t>ProPublico</w:t>
    </w:r>
    <w:proofErr w:type="spellEnd"/>
    <w:r>
      <w:rPr>
        <w:sz w:val="18"/>
        <w:szCs w:val="18"/>
      </w:rPr>
      <w:t xml:space="preserve"> © </w:t>
    </w:r>
    <w:proofErr w:type="spellStart"/>
    <w:r>
      <w:rPr>
        <w:sz w:val="18"/>
        <w:szCs w:val="18"/>
      </w:rPr>
      <w:t>Datacomp</w:t>
    </w:r>
    <w:proofErr w:type="spellEnd"/>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CB5DB2">
      <w:rPr>
        <w:rStyle w:val="Numerstrony"/>
        <w:noProof/>
        <w:sz w:val="18"/>
        <w:szCs w:val="18"/>
      </w:rPr>
      <w:t>20</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CB5DB2">
      <w:rPr>
        <w:rStyle w:val="Numerstrony"/>
        <w:noProof/>
        <w:sz w:val="18"/>
        <w:szCs w:val="18"/>
      </w:rPr>
      <w:t>20</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3E42" w:rsidRDefault="00C43E42">
      <w:r>
        <w:separator/>
      </w:r>
    </w:p>
  </w:footnote>
  <w:footnote w:type="continuationSeparator" w:id="0">
    <w:p w:rsidR="00C43E42" w:rsidRDefault="00C43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433B" w:rsidRDefault="005F433B">
    <w:pPr>
      <w:pStyle w:val="Nagwek"/>
      <w:jc w:val="center"/>
      <w:rPr>
        <w:sz w:val="18"/>
        <w:szCs w:val="18"/>
      </w:rPr>
    </w:pPr>
    <w:r>
      <w:rPr>
        <w:sz w:val="18"/>
        <w:szCs w:val="18"/>
      </w:rPr>
      <w:t>Zakup i dostawa 2 sztuk stacjonarnych aparatów cyfrowych RTG i 1 sztuki aparatu RTG typu ramię C wraz z montażem i uruchomieniem oraz przeszkoleniem pracowników w ramach projektu pn. Zakup sprzętu medycznego dla Szpitala Specjalistycznego im. Stefana Żeromskiego SP ZOZ w Krakowie (ZIT)</w:t>
    </w:r>
    <w:r w:rsidR="00CE3690">
      <w:rPr>
        <w:sz w:val="18"/>
        <w:szCs w:val="18"/>
      </w:rPr>
      <w:t xml:space="preserve"> – nr sprawy ZP 6/2019</w:t>
    </w:r>
  </w:p>
  <w:p w:rsidR="005F433B" w:rsidRDefault="005F433B">
    <w:pPr>
      <w:pStyle w:val="Nagwek"/>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46355</wp:posOffset>
              </wp:positionV>
              <wp:extent cx="5943600" cy="0"/>
              <wp:effectExtent l="9525" t="8255" r="9525" b="1079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CCA78C"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nz//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name w:val="WW8Num6"/>
    <w:lvl w:ilvl="0">
      <w:numFmt w:val="bullet"/>
      <w:lvlText w:val=""/>
      <w:lvlJc w:val="left"/>
      <w:pPr>
        <w:tabs>
          <w:tab w:val="num" w:pos="0"/>
        </w:tabs>
        <w:ind w:left="720" w:hanging="360"/>
      </w:pPr>
      <w:rPr>
        <w:rFonts w:ascii="Symbol" w:hAnsi="Symbol" w:cs="Calibri Light"/>
        <w:sz w:val="20"/>
        <w:szCs w:val="22"/>
        <w:vertAlign w:val="superscript"/>
      </w:rPr>
    </w:lvl>
    <w:lvl w:ilvl="1">
      <w:numFmt w:val="bullet"/>
      <w:lvlText w:val="◦"/>
      <w:lvlJc w:val="left"/>
      <w:pPr>
        <w:tabs>
          <w:tab w:val="num" w:pos="0"/>
        </w:tabs>
        <w:ind w:left="1080" w:hanging="360"/>
      </w:pPr>
      <w:rPr>
        <w:rFonts w:ascii="OpenSymbol" w:hAnsi="OpenSymbol"/>
      </w:rPr>
    </w:lvl>
    <w:lvl w:ilvl="2">
      <w:numFmt w:val="bullet"/>
      <w:lvlText w:val="▪"/>
      <w:lvlJc w:val="left"/>
      <w:pPr>
        <w:tabs>
          <w:tab w:val="num" w:pos="0"/>
        </w:tabs>
        <w:ind w:left="1440" w:hanging="360"/>
      </w:pPr>
      <w:rPr>
        <w:rFonts w:ascii="OpenSymbol" w:hAnsi="OpenSymbol"/>
      </w:rPr>
    </w:lvl>
    <w:lvl w:ilvl="3">
      <w:numFmt w:val="bullet"/>
      <w:lvlText w:val=""/>
      <w:lvlJc w:val="left"/>
      <w:pPr>
        <w:tabs>
          <w:tab w:val="num" w:pos="0"/>
        </w:tabs>
        <w:ind w:left="1800" w:hanging="360"/>
      </w:pPr>
      <w:rPr>
        <w:rFonts w:ascii="Symbol" w:hAnsi="Symbol" w:cs="Calibri Light"/>
        <w:sz w:val="20"/>
        <w:szCs w:val="22"/>
        <w:vertAlign w:val="superscript"/>
      </w:rPr>
    </w:lvl>
    <w:lvl w:ilvl="4">
      <w:numFmt w:val="bullet"/>
      <w:lvlText w:val="◦"/>
      <w:lvlJc w:val="left"/>
      <w:pPr>
        <w:tabs>
          <w:tab w:val="num" w:pos="0"/>
        </w:tabs>
        <w:ind w:left="2160" w:hanging="360"/>
      </w:pPr>
      <w:rPr>
        <w:rFonts w:ascii="OpenSymbol" w:hAnsi="OpenSymbol"/>
      </w:rPr>
    </w:lvl>
    <w:lvl w:ilvl="5">
      <w:numFmt w:val="bullet"/>
      <w:lvlText w:val="▪"/>
      <w:lvlJc w:val="left"/>
      <w:pPr>
        <w:tabs>
          <w:tab w:val="num" w:pos="0"/>
        </w:tabs>
        <w:ind w:left="2520" w:hanging="360"/>
      </w:pPr>
      <w:rPr>
        <w:rFonts w:ascii="OpenSymbol" w:hAnsi="OpenSymbol"/>
      </w:rPr>
    </w:lvl>
    <w:lvl w:ilvl="6">
      <w:numFmt w:val="bullet"/>
      <w:lvlText w:val=""/>
      <w:lvlJc w:val="left"/>
      <w:pPr>
        <w:tabs>
          <w:tab w:val="num" w:pos="0"/>
        </w:tabs>
        <w:ind w:left="2880" w:hanging="360"/>
      </w:pPr>
      <w:rPr>
        <w:rFonts w:ascii="Symbol" w:hAnsi="Symbol" w:cs="Calibri Light"/>
        <w:sz w:val="20"/>
        <w:szCs w:val="22"/>
        <w:vertAlign w:val="superscript"/>
      </w:rPr>
    </w:lvl>
    <w:lvl w:ilvl="7">
      <w:numFmt w:val="bullet"/>
      <w:lvlText w:val="◦"/>
      <w:lvlJc w:val="left"/>
      <w:pPr>
        <w:tabs>
          <w:tab w:val="num" w:pos="0"/>
        </w:tabs>
        <w:ind w:left="3240" w:hanging="360"/>
      </w:pPr>
      <w:rPr>
        <w:rFonts w:ascii="OpenSymbol" w:hAnsi="OpenSymbol"/>
      </w:rPr>
    </w:lvl>
    <w:lvl w:ilvl="8">
      <w:numFmt w:val="bullet"/>
      <w:lvlText w:val="▪"/>
      <w:lvlJc w:val="left"/>
      <w:pPr>
        <w:tabs>
          <w:tab w:val="num" w:pos="0"/>
        </w:tabs>
        <w:ind w:left="3600" w:hanging="360"/>
      </w:pPr>
      <w:rPr>
        <w:rFonts w:ascii="OpenSymbol" w:hAnsi="OpenSymbol"/>
      </w:rPr>
    </w:lvl>
  </w:abstractNum>
  <w:abstractNum w:abstractNumId="1" w15:restartNumberingAfterBreak="0">
    <w:nsid w:val="1EE3197E"/>
    <w:multiLevelType w:val="multilevel"/>
    <w:tmpl w:val="566E478C"/>
    <w:lvl w:ilvl="0">
      <w:start w:val="1"/>
      <w:numFmt w:val="decimal"/>
      <w:pStyle w:val="Nagwek1"/>
      <w:lvlText w:val="%1."/>
      <w:lvlJc w:val="left"/>
      <w:pPr>
        <w:tabs>
          <w:tab w:val="num" w:pos="432"/>
        </w:tabs>
        <w:ind w:left="432" w:hanging="432"/>
      </w:pPr>
      <w:rPr>
        <w:rFonts w:ascii="Times New Roman" w:hAnsi="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2"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3" w15:restartNumberingAfterBreak="0">
    <w:nsid w:val="74900D93"/>
    <w:multiLevelType w:val="hybridMultilevel"/>
    <w:tmpl w:val="19BA3C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7B9E2CA9"/>
    <w:multiLevelType w:val="hybridMultilevel"/>
    <w:tmpl w:val="1556CF8C"/>
    <w:lvl w:ilvl="0" w:tplc="0415000F">
      <w:start w:val="1"/>
      <w:numFmt w:val="decimal"/>
      <w:lvlText w:val="%1."/>
      <w:lvlJc w:val="left"/>
      <w:pPr>
        <w:ind w:left="720" w:hanging="360"/>
      </w:pPr>
    </w:lvl>
    <w:lvl w:ilvl="1" w:tplc="BDA25F0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4"/>
  </w:num>
  <w:num w:numId="5">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3039"/>
    <w:rsid w:val="00004D89"/>
    <w:rsid w:val="000051BD"/>
    <w:rsid w:val="000067E5"/>
    <w:rsid w:val="00012833"/>
    <w:rsid w:val="00016AB3"/>
    <w:rsid w:val="0002045A"/>
    <w:rsid w:val="00020FF3"/>
    <w:rsid w:val="0002195F"/>
    <w:rsid w:val="00022F67"/>
    <w:rsid w:val="00026453"/>
    <w:rsid w:val="00031855"/>
    <w:rsid w:val="00034D1A"/>
    <w:rsid w:val="0004094C"/>
    <w:rsid w:val="000471B4"/>
    <w:rsid w:val="00050901"/>
    <w:rsid w:val="0005779B"/>
    <w:rsid w:val="000627DA"/>
    <w:rsid w:val="000666AF"/>
    <w:rsid w:val="00080783"/>
    <w:rsid w:val="00082134"/>
    <w:rsid w:val="0009148A"/>
    <w:rsid w:val="000A2E0B"/>
    <w:rsid w:val="000A59AF"/>
    <w:rsid w:val="000B08A9"/>
    <w:rsid w:val="000C63A2"/>
    <w:rsid w:val="000C732C"/>
    <w:rsid w:val="000D29DA"/>
    <w:rsid w:val="000D3BC4"/>
    <w:rsid w:val="000E7443"/>
    <w:rsid w:val="000F01D8"/>
    <w:rsid w:val="000F53AD"/>
    <w:rsid w:val="00125A9A"/>
    <w:rsid w:val="00126357"/>
    <w:rsid w:val="00127036"/>
    <w:rsid w:val="0013434C"/>
    <w:rsid w:val="00141A13"/>
    <w:rsid w:val="00150032"/>
    <w:rsid w:val="001542F3"/>
    <w:rsid w:val="00161289"/>
    <w:rsid w:val="001644FA"/>
    <w:rsid w:val="00175BF1"/>
    <w:rsid w:val="001824D0"/>
    <w:rsid w:val="0018407C"/>
    <w:rsid w:val="00191475"/>
    <w:rsid w:val="00194EF2"/>
    <w:rsid w:val="001B3F5E"/>
    <w:rsid w:val="001B6A19"/>
    <w:rsid w:val="001C30E8"/>
    <w:rsid w:val="001C5986"/>
    <w:rsid w:val="001D6E34"/>
    <w:rsid w:val="001E2860"/>
    <w:rsid w:val="001E4CE2"/>
    <w:rsid w:val="001E66C0"/>
    <w:rsid w:val="001F1894"/>
    <w:rsid w:val="001F2CBD"/>
    <w:rsid w:val="001F5EEC"/>
    <w:rsid w:val="00201D7C"/>
    <w:rsid w:val="00215618"/>
    <w:rsid w:val="0022271E"/>
    <w:rsid w:val="002239C2"/>
    <w:rsid w:val="00223EF2"/>
    <w:rsid w:val="00226999"/>
    <w:rsid w:val="00232EF6"/>
    <w:rsid w:val="0023697B"/>
    <w:rsid w:val="00243FB4"/>
    <w:rsid w:val="002457DC"/>
    <w:rsid w:val="0024673F"/>
    <w:rsid w:val="00263EFE"/>
    <w:rsid w:val="002746F7"/>
    <w:rsid w:val="002962E0"/>
    <w:rsid w:val="002963F2"/>
    <w:rsid w:val="002A1C35"/>
    <w:rsid w:val="002A2D4A"/>
    <w:rsid w:val="002B22BF"/>
    <w:rsid w:val="002E5E36"/>
    <w:rsid w:val="002E666C"/>
    <w:rsid w:val="002E7C8B"/>
    <w:rsid w:val="002F07D4"/>
    <w:rsid w:val="003054CC"/>
    <w:rsid w:val="0031141E"/>
    <w:rsid w:val="003200AE"/>
    <w:rsid w:val="003209A8"/>
    <w:rsid w:val="00322993"/>
    <w:rsid w:val="00325E66"/>
    <w:rsid w:val="00330F50"/>
    <w:rsid w:val="00333636"/>
    <w:rsid w:val="00333EB5"/>
    <w:rsid w:val="00334E8F"/>
    <w:rsid w:val="00335C23"/>
    <w:rsid w:val="003440B4"/>
    <w:rsid w:val="0034463B"/>
    <w:rsid w:val="00357FFA"/>
    <w:rsid w:val="00370A37"/>
    <w:rsid w:val="00374986"/>
    <w:rsid w:val="0038188C"/>
    <w:rsid w:val="003825D5"/>
    <w:rsid w:val="00383BC8"/>
    <w:rsid w:val="00384056"/>
    <w:rsid w:val="00384EED"/>
    <w:rsid w:val="003B7A28"/>
    <w:rsid w:val="003C478A"/>
    <w:rsid w:val="003C4BDA"/>
    <w:rsid w:val="003D0168"/>
    <w:rsid w:val="003D0409"/>
    <w:rsid w:val="003D329A"/>
    <w:rsid w:val="003D58D6"/>
    <w:rsid w:val="003D736C"/>
    <w:rsid w:val="003E0A15"/>
    <w:rsid w:val="00403B18"/>
    <w:rsid w:val="0040419B"/>
    <w:rsid w:val="0041437D"/>
    <w:rsid w:val="00416945"/>
    <w:rsid w:val="004201F8"/>
    <w:rsid w:val="00423EDC"/>
    <w:rsid w:val="004248CE"/>
    <w:rsid w:val="00424D45"/>
    <w:rsid w:val="004327AD"/>
    <w:rsid w:val="004350D7"/>
    <w:rsid w:val="004403BC"/>
    <w:rsid w:val="004460EE"/>
    <w:rsid w:val="00466174"/>
    <w:rsid w:val="00466719"/>
    <w:rsid w:val="00466D96"/>
    <w:rsid w:val="00472F68"/>
    <w:rsid w:val="00475D05"/>
    <w:rsid w:val="004820E5"/>
    <w:rsid w:val="00483F80"/>
    <w:rsid w:val="00493DCE"/>
    <w:rsid w:val="004965FE"/>
    <w:rsid w:val="004A3EC1"/>
    <w:rsid w:val="004B524E"/>
    <w:rsid w:val="004B680C"/>
    <w:rsid w:val="004D10CC"/>
    <w:rsid w:val="004D193C"/>
    <w:rsid w:val="004D7A7C"/>
    <w:rsid w:val="004E3A7E"/>
    <w:rsid w:val="004E7BF9"/>
    <w:rsid w:val="004F50A8"/>
    <w:rsid w:val="004F69E8"/>
    <w:rsid w:val="004F7C01"/>
    <w:rsid w:val="005060B9"/>
    <w:rsid w:val="00510831"/>
    <w:rsid w:val="00511192"/>
    <w:rsid w:val="00514D20"/>
    <w:rsid w:val="00521FA9"/>
    <w:rsid w:val="0052404F"/>
    <w:rsid w:val="005241B2"/>
    <w:rsid w:val="00536FAD"/>
    <w:rsid w:val="0054473A"/>
    <w:rsid w:val="00562E86"/>
    <w:rsid w:val="005631F3"/>
    <w:rsid w:val="00571EFD"/>
    <w:rsid w:val="005741F3"/>
    <w:rsid w:val="005828F4"/>
    <w:rsid w:val="00586AB9"/>
    <w:rsid w:val="005A032F"/>
    <w:rsid w:val="005A0E43"/>
    <w:rsid w:val="005B34D9"/>
    <w:rsid w:val="005C46D9"/>
    <w:rsid w:val="005D0A27"/>
    <w:rsid w:val="005D2148"/>
    <w:rsid w:val="005E544C"/>
    <w:rsid w:val="005E73AC"/>
    <w:rsid w:val="005F433B"/>
    <w:rsid w:val="00603291"/>
    <w:rsid w:val="00612499"/>
    <w:rsid w:val="00614581"/>
    <w:rsid w:val="006260AC"/>
    <w:rsid w:val="00627ED2"/>
    <w:rsid w:val="006318DF"/>
    <w:rsid w:val="00632DB5"/>
    <w:rsid w:val="0063322D"/>
    <w:rsid w:val="00635181"/>
    <w:rsid w:val="00635CBF"/>
    <w:rsid w:val="0063732B"/>
    <w:rsid w:val="00642081"/>
    <w:rsid w:val="00650268"/>
    <w:rsid w:val="00656498"/>
    <w:rsid w:val="00660694"/>
    <w:rsid w:val="0066198A"/>
    <w:rsid w:val="0066381A"/>
    <w:rsid w:val="00666C20"/>
    <w:rsid w:val="006672A6"/>
    <w:rsid w:val="006737D4"/>
    <w:rsid w:val="006810A7"/>
    <w:rsid w:val="00681AF7"/>
    <w:rsid w:val="006B099B"/>
    <w:rsid w:val="006B281B"/>
    <w:rsid w:val="006C1585"/>
    <w:rsid w:val="006C1F3A"/>
    <w:rsid w:val="006E2CC4"/>
    <w:rsid w:val="006F1841"/>
    <w:rsid w:val="006F5BCD"/>
    <w:rsid w:val="006F77F8"/>
    <w:rsid w:val="00700237"/>
    <w:rsid w:val="00703F5F"/>
    <w:rsid w:val="00705BE6"/>
    <w:rsid w:val="0070620B"/>
    <w:rsid w:val="0071220B"/>
    <w:rsid w:val="00713E16"/>
    <w:rsid w:val="00717726"/>
    <w:rsid w:val="00722A08"/>
    <w:rsid w:val="00730E7F"/>
    <w:rsid w:val="00732B5E"/>
    <w:rsid w:val="00734784"/>
    <w:rsid w:val="00740B94"/>
    <w:rsid w:val="00740EFA"/>
    <w:rsid w:val="00741CCD"/>
    <w:rsid w:val="00757832"/>
    <w:rsid w:val="00757FE2"/>
    <w:rsid w:val="00760959"/>
    <w:rsid w:val="0076390F"/>
    <w:rsid w:val="00770037"/>
    <w:rsid w:val="00774374"/>
    <w:rsid w:val="00774A7C"/>
    <w:rsid w:val="007941DD"/>
    <w:rsid w:val="007A004A"/>
    <w:rsid w:val="007A5710"/>
    <w:rsid w:val="007A59DD"/>
    <w:rsid w:val="007C00B8"/>
    <w:rsid w:val="007C635F"/>
    <w:rsid w:val="007D7BA4"/>
    <w:rsid w:val="007F35F3"/>
    <w:rsid w:val="007F3A2E"/>
    <w:rsid w:val="008056A9"/>
    <w:rsid w:val="00811E8A"/>
    <w:rsid w:val="00820382"/>
    <w:rsid w:val="0082230A"/>
    <w:rsid w:val="00823C81"/>
    <w:rsid w:val="008431B7"/>
    <w:rsid w:val="00843E32"/>
    <w:rsid w:val="00844250"/>
    <w:rsid w:val="0084633A"/>
    <w:rsid w:val="00855B32"/>
    <w:rsid w:val="008614F6"/>
    <w:rsid w:val="00862609"/>
    <w:rsid w:val="008634CF"/>
    <w:rsid w:val="00872FB2"/>
    <w:rsid w:val="00874101"/>
    <w:rsid w:val="00882AD1"/>
    <w:rsid w:val="00882E8D"/>
    <w:rsid w:val="00883670"/>
    <w:rsid w:val="008845D2"/>
    <w:rsid w:val="008867DC"/>
    <w:rsid w:val="00892EAD"/>
    <w:rsid w:val="00895AC8"/>
    <w:rsid w:val="008A3895"/>
    <w:rsid w:val="008B13A8"/>
    <w:rsid w:val="008B195E"/>
    <w:rsid w:val="008B60B4"/>
    <w:rsid w:val="008C47F9"/>
    <w:rsid w:val="008D48A7"/>
    <w:rsid w:val="008E2C1B"/>
    <w:rsid w:val="008E38E4"/>
    <w:rsid w:val="008E3C1A"/>
    <w:rsid w:val="008F1B65"/>
    <w:rsid w:val="008F317B"/>
    <w:rsid w:val="008F6989"/>
    <w:rsid w:val="008F7292"/>
    <w:rsid w:val="00903BB2"/>
    <w:rsid w:val="0090602E"/>
    <w:rsid w:val="00910126"/>
    <w:rsid w:val="00925F62"/>
    <w:rsid w:val="0093445C"/>
    <w:rsid w:val="00935B97"/>
    <w:rsid w:val="0094461F"/>
    <w:rsid w:val="00945B58"/>
    <w:rsid w:val="00950CB2"/>
    <w:rsid w:val="009526DC"/>
    <w:rsid w:val="009554B6"/>
    <w:rsid w:val="00961A57"/>
    <w:rsid w:val="00966186"/>
    <w:rsid w:val="009749B2"/>
    <w:rsid w:val="00977C3E"/>
    <w:rsid w:val="00983549"/>
    <w:rsid w:val="009838C7"/>
    <w:rsid w:val="009A073B"/>
    <w:rsid w:val="009A355F"/>
    <w:rsid w:val="009A4CC1"/>
    <w:rsid w:val="009B239D"/>
    <w:rsid w:val="009B5EF9"/>
    <w:rsid w:val="009B75C1"/>
    <w:rsid w:val="009D760C"/>
    <w:rsid w:val="009E7B6E"/>
    <w:rsid w:val="009F0A8E"/>
    <w:rsid w:val="009F1CA7"/>
    <w:rsid w:val="00A021C0"/>
    <w:rsid w:val="00A02B83"/>
    <w:rsid w:val="00A13671"/>
    <w:rsid w:val="00A214DB"/>
    <w:rsid w:val="00A22820"/>
    <w:rsid w:val="00A2369F"/>
    <w:rsid w:val="00A300F2"/>
    <w:rsid w:val="00A34E0E"/>
    <w:rsid w:val="00A40A2C"/>
    <w:rsid w:val="00A43AEE"/>
    <w:rsid w:val="00A46681"/>
    <w:rsid w:val="00A50B70"/>
    <w:rsid w:val="00A54376"/>
    <w:rsid w:val="00A56785"/>
    <w:rsid w:val="00A56852"/>
    <w:rsid w:val="00A70B48"/>
    <w:rsid w:val="00A722BA"/>
    <w:rsid w:val="00A85971"/>
    <w:rsid w:val="00A86605"/>
    <w:rsid w:val="00A90128"/>
    <w:rsid w:val="00A9512C"/>
    <w:rsid w:val="00A966A6"/>
    <w:rsid w:val="00A96E95"/>
    <w:rsid w:val="00AA661F"/>
    <w:rsid w:val="00AB15EF"/>
    <w:rsid w:val="00AB25D2"/>
    <w:rsid w:val="00AB6BE0"/>
    <w:rsid w:val="00AB7036"/>
    <w:rsid w:val="00AC3039"/>
    <w:rsid w:val="00AC3CE1"/>
    <w:rsid w:val="00AE4E38"/>
    <w:rsid w:val="00AF1311"/>
    <w:rsid w:val="00AF36E9"/>
    <w:rsid w:val="00AF616D"/>
    <w:rsid w:val="00B05777"/>
    <w:rsid w:val="00B0712C"/>
    <w:rsid w:val="00B072BE"/>
    <w:rsid w:val="00B11855"/>
    <w:rsid w:val="00B36CE0"/>
    <w:rsid w:val="00B45275"/>
    <w:rsid w:val="00B50F6E"/>
    <w:rsid w:val="00B51D96"/>
    <w:rsid w:val="00B6618A"/>
    <w:rsid w:val="00B8343A"/>
    <w:rsid w:val="00B90CFE"/>
    <w:rsid w:val="00BA1AB5"/>
    <w:rsid w:val="00BB295E"/>
    <w:rsid w:val="00BC04D7"/>
    <w:rsid w:val="00BC308F"/>
    <w:rsid w:val="00BF579F"/>
    <w:rsid w:val="00BF6DEC"/>
    <w:rsid w:val="00C00534"/>
    <w:rsid w:val="00C03499"/>
    <w:rsid w:val="00C06D30"/>
    <w:rsid w:val="00C20DA9"/>
    <w:rsid w:val="00C2712C"/>
    <w:rsid w:val="00C43E42"/>
    <w:rsid w:val="00C530BF"/>
    <w:rsid w:val="00C54057"/>
    <w:rsid w:val="00C70735"/>
    <w:rsid w:val="00C707DC"/>
    <w:rsid w:val="00C71B3B"/>
    <w:rsid w:val="00C85325"/>
    <w:rsid w:val="00CA3D6E"/>
    <w:rsid w:val="00CB5DB2"/>
    <w:rsid w:val="00CB6608"/>
    <w:rsid w:val="00CC4ADC"/>
    <w:rsid w:val="00CD1C53"/>
    <w:rsid w:val="00CD2A67"/>
    <w:rsid w:val="00CD2DAD"/>
    <w:rsid w:val="00CE1482"/>
    <w:rsid w:val="00CE1F43"/>
    <w:rsid w:val="00CE3690"/>
    <w:rsid w:val="00CF3703"/>
    <w:rsid w:val="00CF7C60"/>
    <w:rsid w:val="00D06196"/>
    <w:rsid w:val="00D06289"/>
    <w:rsid w:val="00D07762"/>
    <w:rsid w:val="00D14E18"/>
    <w:rsid w:val="00D17569"/>
    <w:rsid w:val="00D23093"/>
    <w:rsid w:val="00D30384"/>
    <w:rsid w:val="00D35830"/>
    <w:rsid w:val="00D41DE7"/>
    <w:rsid w:val="00D45566"/>
    <w:rsid w:val="00D65942"/>
    <w:rsid w:val="00D67BC1"/>
    <w:rsid w:val="00D94CD8"/>
    <w:rsid w:val="00D95619"/>
    <w:rsid w:val="00DA094A"/>
    <w:rsid w:val="00DB7BB4"/>
    <w:rsid w:val="00DC0525"/>
    <w:rsid w:val="00DC3E3B"/>
    <w:rsid w:val="00DD574A"/>
    <w:rsid w:val="00DE5056"/>
    <w:rsid w:val="00DF4EB3"/>
    <w:rsid w:val="00DF5C49"/>
    <w:rsid w:val="00E033A5"/>
    <w:rsid w:val="00E0511E"/>
    <w:rsid w:val="00E0552F"/>
    <w:rsid w:val="00E06248"/>
    <w:rsid w:val="00E10E4F"/>
    <w:rsid w:val="00E14BA2"/>
    <w:rsid w:val="00E20949"/>
    <w:rsid w:val="00E234D8"/>
    <w:rsid w:val="00E26EEE"/>
    <w:rsid w:val="00E30EB9"/>
    <w:rsid w:val="00E40611"/>
    <w:rsid w:val="00E42F4C"/>
    <w:rsid w:val="00E528CA"/>
    <w:rsid w:val="00E547CA"/>
    <w:rsid w:val="00E62863"/>
    <w:rsid w:val="00E65F99"/>
    <w:rsid w:val="00E7448C"/>
    <w:rsid w:val="00E761B8"/>
    <w:rsid w:val="00E85EB9"/>
    <w:rsid w:val="00E879CD"/>
    <w:rsid w:val="00EA00A8"/>
    <w:rsid w:val="00EA6DE8"/>
    <w:rsid w:val="00EB00B6"/>
    <w:rsid w:val="00EB24E5"/>
    <w:rsid w:val="00EB6566"/>
    <w:rsid w:val="00EB7871"/>
    <w:rsid w:val="00EC4CDA"/>
    <w:rsid w:val="00ED0999"/>
    <w:rsid w:val="00EE1213"/>
    <w:rsid w:val="00EE3618"/>
    <w:rsid w:val="00EF0A3B"/>
    <w:rsid w:val="00EF5211"/>
    <w:rsid w:val="00F01987"/>
    <w:rsid w:val="00F131CB"/>
    <w:rsid w:val="00F13967"/>
    <w:rsid w:val="00F234AD"/>
    <w:rsid w:val="00F23594"/>
    <w:rsid w:val="00F241C5"/>
    <w:rsid w:val="00F2511E"/>
    <w:rsid w:val="00F278EE"/>
    <w:rsid w:val="00F525A3"/>
    <w:rsid w:val="00F65ACD"/>
    <w:rsid w:val="00F7086B"/>
    <w:rsid w:val="00F83D72"/>
    <w:rsid w:val="00F9188F"/>
    <w:rsid w:val="00F94D7B"/>
    <w:rsid w:val="00FA544A"/>
    <w:rsid w:val="00FB5143"/>
    <w:rsid w:val="00FD0B5A"/>
    <w:rsid w:val="00FD3C34"/>
    <w:rsid w:val="00FD5B5F"/>
    <w:rsid w:val="00FE3142"/>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9EA26"/>
  <w15:chartTrackingRefBased/>
  <w15:docId w15:val="{522BA4D2-603A-42DB-9364-1F2539DEB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Body Text 2"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9A355F"/>
    <w:pPr>
      <w:numPr>
        <w:numId w:val="1"/>
      </w:numPr>
      <w:spacing w:before="200" w:after="60"/>
      <w:ind w:left="431" w:hanging="431"/>
      <w:jc w:val="both"/>
      <w:outlineLvl w:val="0"/>
    </w:pPr>
    <w:rPr>
      <w:b/>
      <w:bCs/>
      <w:caps/>
      <w:kern w:val="32"/>
      <w:lang w:val="x-none" w:eastAsia="x-none"/>
    </w:rPr>
  </w:style>
  <w:style w:type="paragraph" w:styleId="Nagwek2">
    <w:name w:val="heading 2"/>
    <w:basedOn w:val="Normalny"/>
    <w:link w:val="Nagwek2Znak"/>
    <w:autoRedefine/>
    <w:qFormat/>
    <w:rsid w:val="00843E32"/>
    <w:pPr>
      <w:numPr>
        <w:ilvl w:val="1"/>
        <w:numId w:val="1"/>
      </w:numPr>
      <w:spacing w:before="120" w:after="60"/>
      <w:jc w:val="both"/>
      <w:outlineLvl w:val="1"/>
    </w:pPr>
    <w:rPr>
      <w:bCs/>
      <w:iCs/>
      <w:color w:val="000000"/>
      <w:lang w:eastAsia="x-none"/>
    </w:rPr>
  </w:style>
  <w:style w:type="paragraph" w:styleId="Nagwek3">
    <w:name w:val="heading 3"/>
    <w:basedOn w:val="Normalny"/>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pPr>
      <w:spacing w:after="120"/>
      <w:ind w:left="283"/>
    </w:pPr>
  </w:style>
  <w:style w:type="character" w:styleId="Odwoaniedokomentarza">
    <w:name w:val="annotation reference"/>
    <w:uiPriority w:val="99"/>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uiPriority w:val="99"/>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semiHidden/>
    <w:pPr>
      <w:shd w:val="clear" w:color="auto" w:fill="000080"/>
    </w:pPr>
    <w:rPr>
      <w:rFonts w:ascii="Tahoma" w:hAnsi="Tahoma" w:cs="Tahoma"/>
    </w:rPr>
  </w:style>
  <w:style w:type="paragraph" w:styleId="Tekstkomentarza">
    <w:name w:val="annotation text"/>
    <w:aliases w:val="Znak Znak Znak,Tekst komentarza1,Znak1,Tekst podstawowy 31 Znak,Znak Znak1,Tekst podstawowy 31 Znak Znak,Tekst podstawowy 31,Znak Znak Znak Znak Znak"/>
    <w:basedOn w:val="Normalny"/>
    <w:link w:val="TekstkomentarzaZnak"/>
    <w:uiPriority w:val="99"/>
    <w:rPr>
      <w:sz w:val="20"/>
      <w:szCs w:val="20"/>
    </w:rPr>
  </w:style>
  <w:style w:type="paragraph" w:styleId="Tematkomentarza">
    <w:name w:val="annotation subject"/>
    <w:basedOn w:val="Tekstkomentarza"/>
    <w:next w:val="Tekstkomentarza"/>
    <w:semiHidden/>
    <w:rPr>
      <w:b/>
      <w:bCs/>
    </w:rPr>
  </w:style>
  <w:style w:type="paragraph" w:styleId="Tekstdymka">
    <w:name w:val="Balloon Text"/>
    <w:basedOn w:val="Normalny"/>
    <w:link w:val="TekstdymkaZnak"/>
    <w:uiPriority w:val="99"/>
    <w:semiHidden/>
    <w:rPr>
      <w:rFonts w:ascii="Tahoma" w:hAnsi="Tahoma" w:cs="Tahoma"/>
      <w:sz w:val="16"/>
      <w:szCs w:val="16"/>
    </w:rPr>
  </w:style>
  <w:style w:type="paragraph" w:styleId="Tekstpodstawowy3">
    <w:name w:val="Body Text 3"/>
    <w:basedOn w:val="Normalny"/>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9A355F"/>
    <w:rPr>
      <w:b/>
      <w:bCs/>
      <w:caps/>
      <w:kern w:val="32"/>
      <w:sz w:val="24"/>
      <w:szCs w:val="24"/>
      <w:lang w:val="x-none" w:eastAsia="x-none"/>
    </w:rPr>
  </w:style>
  <w:style w:type="character" w:customStyle="1" w:styleId="Nagwek2Znak">
    <w:name w:val="Nagłówek 2 Znak"/>
    <w:link w:val="Nagwek2"/>
    <w:rsid w:val="00843E32"/>
    <w:rPr>
      <w:bCs/>
      <w:iCs/>
      <w:color w:val="000000"/>
      <w:sz w:val="24"/>
      <w:szCs w:val="24"/>
      <w:lang w:eastAsia="x-none"/>
    </w:rPr>
  </w:style>
  <w:style w:type="paragraph" w:styleId="Akapitzlist">
    <w:name w:val="List Paragraph"/>
    <w:aliases w:val="Akapit z listą3,Akapit z listą31,Wypunktowanie,Normal2,Akapit z listą1,sw tekst,CW_Lista"/>
    <w:basedOn w:val="Normalny"/>
    <w:qFormat/>
    <w:rsid w:val="001C30E8"/>
    <w:pPr>
      <w:spacing w:after="160" w:line="259" w:lineRule="auto"/>
      <w:ind w:left="720"/>
      <w:contextualSpacing/>
    </w:pPr>
    <w:rPr>
      <w:rFonts w:ascii="Calibri" w:eastAsia="Calibri" w:hAnsi="Calibri"/>
      <w:sz w:val="22"/>
      <w:szCs w:val="22"/>
      <w:lang w:eastAsia="en-US"/>
    </w:rPr>
  </w:style>
  <w:style w:type="character" w:customStyle="1" w:styleId="TekstpodstawowyZnak">
    <w:name w:val="Tekst podstawowy Znak"/>
    <w:link w:val="Tekstpodstawowy"/>
    <w:rsid w:val="00B45275"/>
    <w:rPr>
      <w:sz w:val="24"/>
      <w:szCs w:val="24"/>
    </w:rPr>
  </w:style>
  <w:style w:type="paragraph" w:customStyle="1" w:styleId="FS2">
    <w:name w:val="FS2"/>
    <w:basedOn w:val="Normalny"/>
    <w:rsid w:val="00843E32"/>
    <w:rPr>
      <w:bCs/>
      <w:iCs/>
      <w:sz w:val="20"/>
    </w:rPr>
  </w:style>
  <w:style w:type="character" w:customStyle="1" w:styleId="Domylnaczcionkaakapitu1">
    <w:name w:val="Domyślna czcionka akapitu1"/>
    <w:rsid w:val="009749B2"/>
  </w:style>
  <w:style w:type="character" w:customStyle="1" w:styleId="NagwekZnak">
    <w:name w:val="Nagłówek Znak"/>
    <w:basedOn w:val="Domylnaczcionkaakapitu"/>
    <w:link w:val="Nagwek"/>
    <w:rsid w:val="009749B2"/>
    <w:rPr>
      <w:sz w:val="24"/>
      <w:szCs w:val="24"/>
    </w:rPr>
  </w:style>
  <w:style w:type="paragraph" w:customStyle="1" w:styleId="Standard">
    <w:name w:val="Standard"/>
    <w:rsid w:val="00FE3142"/>
    <w:pPr>
      <w:suppressAutoHyphens/>
      <w:textAlignment w:val="baseline"/>
    </w:pPr>
    <w:rPr>
      <w:kern w:val="1"/>
      <w:lang w:eastAsia="ar-SA"/>
    </w:rPr>
  </w:style>
  <w:style w:type="character" w:customStyle="1" w:styleId="WW8Num1z0">
    <w:name w:val="WW8Num1z0"/>
    <w:rsid w:val="00FE3142"/>
    <w:rPr>
      <w:bCs/>
      <w:iCs/>
      <w:spacing w:val="-13"/>
      <w:kern w:val="1"/>
      <w:sz w:val="22"/>
      <w:szCs w:val="22"/>
    </w:rPr>
  </w:style>
  <w:style w:type="character" w:customStyle="1" w:styleId="WW8Num2z0">
    <w:name w:val="WW8Num2z0"/>
    <w:rsid w:val="00FE3142"/>
    <w:rPr>
      <w:rFonts w:ascii="Times New Roman" w:hAnsi="Times New Roman" w:cs="Times New Roman"/>
      <w:color w:val="000000"/>
    </w:rPr>
  </w:style>
  <w:style w:type="character" w:customStyle="1" w:styleId="WW8Num3z0">
    <w:name w:val="WW8Num3z0"/>
    <w:rsid w:val="00FE3142"/>
    <w:rPr>
      <w:rFonts w:cs="Times New Roman" w:hint="default"/>
      <w:b w:val="0"/>
      <w:i/>
    </w:rPr>
  </w:style>
  <w:style w:type="character" w:customStyle="1" w:styleId="WW8Num3z1">
    <w:name w:val="WW8Num3z1"/>
    <w:rsid w:val="00FE3142"/>
    <w:rPr>
      <w:rFonts w:cs="Times New Roman"/>
    </w:rPr>
  </w:style>
  <w:style w:type="character" w:customStyle="1" w:styleId="WW8Num3z2">
    <w:name w:val="WW8Num3z2"/>
    <w:rsid w:val="00FE3142"/>
  </w:style>
  <w:style w:type="character" w:customStyle="1" w:styleId="WW8Num3z3">
    <w:name w:val="WW8Num3z3"/>
    <w:rsid w:val="00FE3142"/>
  </w:style>
  <w:style w:type="character" w:customStyle="1" w:styleId="WW8Num3z4">
    <w:name w:val="WW8Num3z4"/>
    <w:rsid w:val="00FE3142"/>
  </w:style>
  <w:style w:type="character" w:customStyle="1" w:styleId="WW8Num3z5">
    <w:name w:val="WW8Num3z5"/>
    <w:rsid w:val="00FE3142"/>
  </w:style>
  <w:style w:type="character" w:customStyle="1" w:styleId="WW8Num3z6">
    <w:name w:val="WW8Num3z6"/>
    <w:rsid w:val="00FE3142"/>
  </w:style>
  <w:style w:type="character" w:customStyle="1" w:styleId="WW8Num3z7">
    <w:name w:val="WW8Num3z7"/>
    <w:rsid w:val="00FE3142"/>
  </w:style>
  <w:style w:type="character" w:customStyle="1" w:styleId="WW8Num3z8">
    <w:name w:val="WW8Num3z8"/>
    <w:rsid w:val="00FE3142"/>
  </w:style>
  <w:style w:type="character" w:customStyle="1" w:styleId="WW8Num1z1">
    <w:name w:val="WW8Num1z1"/>
    <w:rsid w:val="00FE3142"/>
  </w:style>
  <w:style w:type="character" w:customStyle="1" w:styleId="WW8Num1z2">
    <w:name w:val="WW8Num1z2"/>
    <w:rsid w:val="00FE3142"/>
  </w:style>
  <w:style w:type="character" w:customStyle="1" w:styleId="WW8Num1z3">
    <w:name w:val="WW8Num1z3"/>
    <w:rsid w:val="00FE3142"/>
  </w:style>
  <w:style w:type="character" w:customStyle="1" w:styleId="WW8Num1z4">
    <w:name w:val="WW8Num1z4"/>
    <w:rsid w:val="00FE3142"/>
  </w:style>
  <w:style w:type="character" w:customStyle="1" w:styleId="WW8Num1z5">
    <w:name w:val="WW8Num1z5"/>
    <w:rsid w:val="00FE3142"/>
  </w:style>
  <w:style w:type="character" w:customStyle="1" w:styleId="WW8Num1z6">
    <w:name w:val="WW8Num1z6"/>
    <w:rsid w:val="00FE3142"/>
  </w:style>
  <w:style w:type="character" w:customStyle="1" w:styleId="WW8Num1z7">
    <w:name w:val="WW8Num1z7"/>
    <w:rsid w:val="00FE3142"/>
  </w:style>
  <w:style w:type="character" w:customStyle="1" w:styleId="WW8Num1z8">
    <w:name w:val="WW8Num1z8"/>
    <w:rsid w:val="00FE3142"/>
  </w:style>
  <w:style w:type="character" w:customStyle="1" w:styleId="WW8Num2z1">
    <w:name w:val="WW8Num2z1"/>
    <w:rsid w:val="00FE3142"/>
  </w:style>
  <w:style w:type="character" w:customStyle="1" w:styleId="WW8Num2z2">
    <w:name w:val="WW8Num2z2"/>
    <w:rsid w:val="00FE3142"/>
  </w:style>
  <w:style w:type="character" w:customStyle="1" w:styleId="WW8Num2z3">
    <w:name w:val="WW8Num2z3"/>
    <w:rsid w:val="00FE3142"/>
  </w:style>
  <w:style w:type="character" w:customStyle="1" w:styleId="WW8Num2z4">
    <w:name w:val="WW8Num2z4"/>
    <w:rsid w:val="00FE3142"/>
  </w:style>
  <w:style w:type="character" w:customStyle="1" w:styleId="WW8Num2z5">
    <w:name w:val="WW8Num2z5"/>
    <w:rsid w:val="00FE3142"/>
  </w:style>
  <w:style w:type="character" w:customStyle="1" w:styleId="WW8Num2z6">
    <w:name w:val="WW8Num2z6"/>
    <w:rsid w:val="00FE3142"/>
  </w:style>
  <w:style w:type="character" w:customStyle="1" w:styleId="WW8Num2z7">
    <w:name w:val="WW8Num2z7"/>
    <w:rsid w:val="00FE3142"/>
  </w:style>
  <w:style w:type="character" w:customStyle="1" w:styleId="WW8Num2z8">
    <w:name w:val="WW8Num2z8"/>
    <w:rsid w:val="00FE3142"/>
  </w:style>
  <w:style w:type="character" w:customStyle="1" w:styleId="WW8Num4z0">
    <w:name w:val="WW8Num4z0"/>
    <w:rsid w:val="00FE3142"/>
    <w:rPr>
      <w:rFonts w:cs="Times New Roman" w:hint="default"/>
      <w:b w:val="0"/>
      <w:i/>
    </w:rPr>
  </w:style>
  <w:style w:type="character" w:customStyle="1" w:styleId="WW8Num4z1">
    <w:name w:val="WW8Num4z1"/>
    <w:rsid w:val="00FE3142"/>
  </w:style>
  <w:style w:type="character" w:customStyle="1" w:styleId="WW8Num4z2">
    <w:name w:val="WW8Num4z2"/>
    <w:rsid w:val="00FE3142"/>
  </w:style>
  <w:style w:type="character" w:customStyle="1" w:styleId="WW8Num4z3">
    <w:name w:val="WW8Num4z3"/>
    <w:rsid w:val="00FE3142"/>
  </w:style>
  <w:style w:type="character" w:customStyle="1" w:styleId="WW8Num4z4">
    <w:name w:val="WW8Num4z4"/>
    <w:rsid w:val="00FE3142"/>
  </w:style>
  <w:style w:type="character" w:customStyle="1" w:styleId="WW8Num4z5">
    <w:name w:val="WW8Num4z5"/>
    <w:rsid w:val="00FE3142"/>
  </w:style>
  <w:style w:type="character" w:customStyle="1" w:styleId="WW8Num4z6">
    <w:name w:val="WW8Num4z6"/>
    <w:rsid w:val="00FE3142"/>
  </w:style>
  <w:style w:type="character" w:customStyle="1" w:styleId="WW8Num4z7">
    <w:name w:val="WW8Num4z7"/>
    <w:rsid w:val="00FE3142"/>
  </w:style>
  <w:style w:type="character" w:customStyle="1" w:styleId="WW8Num4z8">
    <w:name w:val="WW8Num4z8"/>
    <w:rsid w:val="00FE3142"/>
  </w:style>
  <w:style w:type="character" w:customStyle="1" w:styleId="WW8Num5z0">
    <w:name w:val="WW8Num5z0"/>
    <w:rsid w:val="00FE3142"/>
    <w:rPr>
      <w:rFonts w:hint="default"/>
    </w:rPr>
  </w:style>
  <w:style w:type="character" w:customStyle="1" w:styleId="WW8Num5z1">
    <w:name w:val="WW8Num5z1"/>
    <w:rsid w:val="00FE3142"/>
  </w:style>
  <w:style w:type="character" w:customStyle="1" w:styleId="WW8Num5z2">
    <w:name w:val="WW8Num5z2"/>
    <w:rsid w:val="00FE3142"/>
  </w:style>
  <w:style w:type="character" w:customStyle="1" w:styleId="WW8Num5z3">
    <w:name w:val="WW8Num5z3"/>
    <w:rsid w:val="00FE3142"/>
  </w:style>
  <w:style w:type="character" w:customStyle="1" w:styleId="WW8Num5z4">
    <w:name w:val="WW8Num5z4"/>
    <w:rsid w:val="00FE3142"/>
  </w:style>
  <w:style w:type="character" w:customStyle="1" w:styleId="WW8Num5z5">
    <w:name w:val="WW8Num5z5"/>
    <w:rsid w:val="00FE3142"/>
  </w:style>
  <w:style w:type="character" w:customStyle="1" w:styleId="WW8Num5z6">
    <w:name w:val="WW8Num5z6"/>
    <w:rsid w:val="00FE3142"/>
  </w:style>
  <w:style w:type="character" w:customStyle="1" w:styleId="WW8Num5z7">
    <w:name w:val="WW8Num5z7"/>
    <w:rsid w:val="00FE3142"/>
  </w:style>
  <w:style w:type="character" w:customStyle="1" w:styleId="WW8Num5z8">
    <w:name w:val="WW8Num5z8"/>
    <w:rsid w:val="00FE3142"/>
  </w:style>
  <w:style w:type="character" w:customStyle="1" w:styleId="WW8Num6z0">
    <w:name w:val="WW8Num6z0"/>
    <w:rsid w:val="00FE3142"/>
    <w:rPr>
      <w:rFonts w:hint="default"/>
    </w:rPr>
  </w:style>
  <w:style w:type="character" w:customStyle="1" w:styleId="WW8Num6z1">
    <w:name w:val="WW8Num6z1"/>
    <w:rsid w:val="00FE3142"/>
  </w:style>
  <w:style w:type="character" w:customStyle="1" w:styleId="WW8Num6z2">
    <w:name w:val="WW8Num6z2"/>
    <w:rsid w:val="00FE3142"/>
  </w:style>
  <w:style w:type="character" w:customStyle="1" w:styleId="WW8Num6z3">
    <w:name w:val="WW8Num6z3"/>
    <w:rsid w:val="00FE3142"/>
  </w:style>
  <w:style w:type="character" w:customStyle="1" w:styleId="WW8Num6z4">
    <w:name w:val="WW8Num6z4"/>
    <w:rsid w:val="00FE3142"/>
  </w:style>
  <w:style w:type="character" w:customStyle="1" w:styleId="WW8Num6z5">
    <w:name w:val="WW8Num6z5"/>
    <w:rsid w:val="00FE3142"/>
  </w:style>
  <w:style w:type="character" w:customStyle="1" w:styleId="WW8Num6z6">
    <w:name w:val="WW8Num6z6"/>
    <w:rsid w:val="00FE3142"/>
  </w:style>
  <w:style w:type="character" w:customStyle="1" w:styleId="WW8Num6z7">
    <w:name w:val="WW8Num6z7"/>
    <w:rsid w:val="00FE3142"/>
  </w:style>
  <w:style w:type="character" w:customStyle="1" w:styleId="WW8Num6z8">
    <w:name w:val="WW8Num6z8"/>
    <w:rsid w:val="00FE3142"/>
  </w:style>
  <w:style w:type="character" w:customStyle="1" w:styleId="WW8Num7z0">
    <w:name w:val="WW8Num7z0"/>
    <w:rsid w:val="00FE3142"/>
    <w:rPr>
      <w:rFonts w:cs="Times New Roman" w:hint="default"/>
      <w:b w:val="0"/>
      <w:i/>
    </w:rPr>
  </w:style>
  <w:style w:type="character" w:customStyle="1" w:styleId="WW8Num7z1">
    <w:name w:val="WW8Num7z1"/>
    <w:rsid w:val="00FE3142"/>
    <w:rPr>
      <w:rFonts w:cs="Times New Roman"/>
    </w:rPr>
  </w:style>
  <w:style w:type="character" w:customStyle="1" w:styleId="WW8Num8z0">
    <w:name w:val="WW8Num8z0"/>
    <w:rsid w:val="00FE3142"/>
    <w:rPr>
      <w:rFonts w:cs="Times New Roman" w:hint="default"/>
      <w:b w:val="0"/>
      <w:i/>
    </w:rPr>
  </w:style>
  <w:style w:type="character" w:customStyle="1" w:styleId="WW8Num8z1">
    <w:name w:val="WW8Num8z1"/>
    <w:rsid w:val="00FE3142"/>
    <w:rPr>
      <w:rFonts w:cs="Times New Roman"/>
    </w:rPr>
  </w:style>
  <w:style w:type="character" w:customStyle="1" w:styleId="WW8Num9z0">
    <w:name w:val="WW8Num9z0"/>
    <w:rsid w:val="00FE3142"/>
    <w:rPr>
      <w:rFonts w:hint="default"/>
    </w:rPr>
  </w:style>
  <w:style w:type="character" w:customStyle="1" w:styleId="WW8Num9z1">
    <w:name w:val="WW8Num9z1"/>
    <w:rsid w:val="00FE3142"/>
  </w:style>
  <w:style w:type="character" w:customStyle="1" w:styleId="WW8Num9z2">
    <w:name w:val="WW8Num9z2"/>
    <w:rsid w:val="00FE3142"/>
  </w:style>
  <w:style w:type="character" w:customStyle="1" w:styleId="WW8Num9z3">
    <w:name w:val="WW8Num9z3"/>
    <w:rsid w:val="00FE3142"/>
  </w:style>
  <w:style w:type="character" w:customStyle="1" w:styleId="WW8Num9z4">
    <w:name w:val="WW8Num9z4"/>
    <w:rsid w:val="00FE3142"/>
  </w:style>
  <w:style w:type="character" w:customStyle="1" w:styleId="WW8Num9z5">
    <w:name w:val="WW8Num9z5"/>
    <w:rsid w:val="00FE3142"/>
  </w:style>
  <w:style w:type="character" w:customStyle="1" w:styleId="WW8Num9z6">
    <w:name w:val="WW8Num9z6"/>
    <w:rsid w:val="00FE3142"/>
  </w:style>
  <w:style w:type="character" w:customStyle="1" w:styleId="WW8Num9z7">
    <w:name w:val="WW8Num9z7"/>
    <w:rsid w:val="00FE3142"/>
  </w:style>
  <w:style w:type="character" w:customStyle="1" w:styleId="WW8Num9z8">
    <w:name w:val="WW8Num9z8"/>
    <w:rsid w:val="00FE3142"/>
  </w:style>
  <w:style w:type="character" w:customStyle="1" w:styleId="WW8Num10z0">
    <w:name w:val="WW8Num10z0"/>
    <w:rsid w:val="00FE3142"/>
    <w:rPr>
      <w:rFonts w:hint="default"/>
    </w:rPr>
  </w:style>
  <w:style w:type="character" w:customStyle="1" w:styleId="WW8Num10z1">
    <w:name w:val="WW8Num10z1"/>
    <w:rsid w:val="00FE3142"/>
  </w:style>
  <w:style w:type="character" w:customStyle="1" w:styleId="WW8Num10z2">
    <w:name w:val="WW8Num10z2"/>
    <w:rsid w:val="00FE3142"/>
  </w:style>
  <w:style w:type="character" w:customStyle="1" w:styleId="WW8Num10z3">
    <w:name w:val="WW8Num10z3"/>
    <w:rsid w:val="00FE3142"/>
  </w:style>
  <w:style w:type="character" w:customStyle="1" w:styleId="WW8Num10z4">
    <w:name w:val="WW8Num10z4"/>
    <w:rsid w:val="00FE3142"/>
  </w:style>
  <w:style w:type="character" w:customStyle="1" w:styleId="WW8Num10z5">
    <w:name w:val="WW8Num10z5"/>
    <w:rsid w:val="00FE3142"/>
  </w:style>
  <w:style w:type="character" w:customStyle="1" w:styleId="WW8Num10z6">
    <w:name w:val="WW8Num10z6"/>
    <w:rsid w:val="00FE3142"/>
  </w:style>
  <w:style w:type="character" w:customStyle="1" w:styleId="WW8Num10z7">
    <w:name w:val="WW8Num10z7"/>
    <w:rsid w:val="00FE3142"/>
  </w:style>
  <w:style w:type="character" w:customStyle="1" w:styleId="WW8Num10z8">
    <w:name w:val="WW8Num10z8"/>
    <w:rsid w:val="00FE3142"/>
  </w:style>
  <w:style w:type="character" w:customStyle="1" w:styleId="WW8Num11z0">
    <w:name w:val="WW8Num11z0"/>
    <w:rsid w:val="00FE3142"/>
    <w:rPr>
      <w:rFonts w:ascii="Symbol" w:hAnsi="Symbol" w:cs="Symbol" w:hint="default"/>
    </w:rPr>
  </w:style>
  <w:style w:type="character" w:customStyle="1" w:styleId="WW8Num11z1">
    <w:name w:val="WW8Num11z1"/>
    <w:rsid w:val="00FE3142"/>
    <w:rPr>
      <w:rFonts w:ascii="Courier New" w:hAnsi="Courier New" w:cs="Courier New" w:hint="default"/>
    </w:rPr>
  </w:style>
  <w:style w:type="character" w:customStyle="1" w:styleId="WW8Num11z2">
    <w:name w:val="WW8Num11z2"/>
    <w:rsid w:val="00FE3142"/>
    <w:rPr>
      <w:rFonts w:ascii="Wingdings" w:hAnsi="Wingdings" w:cs="Wingdings" w:hint="default"/>
    </w:rPr>
  </w:style>
  <w:style w:type="character" w:customStyle="1" w:styleId="WW8Num12z0">
    <w:name w:val="WW8Num12z0"/>
    <w:rsid w:val="00FE3142"/>
    <w:rPr>
      <w:rFonts w:hint="default"/>
    </w:rPr>
  </w:style>
  <w:style w:type="character" w:customStyle="1" w:styleId="WW8Num12z1">
    <w:name w:val="WW8Num12z1"/>
    <w:rsid w:val="00FE3142"/>
  </w:style>
  <w:style w:type="character" w:customStyle="1" w:styleId="WW8Num12z2">
    <w:name w:val="WW8Num12z2"/>
    <w:rsid w:val="00FE3142"/>
  </w:style>
  <w:style w:type="character" w:customStyle="1" w:styleId="WW8Num12z3">
    <w:name w:val="WW8Num12z3"/>
    <w:rsid w:val="00FE3142"/>
  </w:style>
  <w:style w:type="character" w:customStyle="1" w:styleId="WW8Num12z4">
    <w:name w:val="WW8Num12z4"/>
    <w:rsid w:val="00FE3142"/>
  </w:style>
  <w:style w:type="character" w:customStyle="1" w:styleId="WW8Num12z5">
    <w:name w:val="WW8Num12z5"/>
    <w:rsid w:val="00FE3142"/>
  </w:style>
  <w:style w:type="character" w:customStyle="1" w:styleId="WW8Num12z6">
    <w:name w:val="WW8Num12z6"/>
    <w:rsid w:val="00FE3142"/>
  </w:style>
  <w:style w:type="character" w:customStyle="1" w:styleId="WW8Num12z7">
    <w:name w:val="WW8Num12z7"/>
    <w:rsid w:val="00FE3142"/>
  </w:style>
  <w:style w:type="character" w:customStyle="1" w:styleId="WW8Num12z8">
    <w:name w:val="WW8Num12z8"/>
    <w:rsid w:val="00FE3142"/>
  </w:style>
  <w:style w:type="character" w:customStyle="1" w:styleId="WW8Num13z0">
    <w:name w:val="WW8Num13z0"/>
    <w:rsid w:val="00FE3142"/>
    <w:rPr>
      <w:rFonts w:hint="default"/>
      <w:b w:val="0"/>
    </w:rPr>
  </w:style>
  <w:style w:type="character" w:customStyle="1" w:styleId="WW8Num13z1">
    <w:name w:val="WW8Num13z1"/>
    <w:rsid w:val="00FE3142"/>
  </w:style>
  <w:style w:type="character" w:customStyle="1" w:styleId="WW8Num13z2">
    <w:name w:val="WW8Num13z2"/>
    <w:rsid w:val="00FE3142"/>
  </w:style>
  <w:style w:type="character" w:customStyle="1" w:styleId="WW8Num13z3">
    <w:name w:val="WW8Num13z3"/>
    <w:rsid w:val="00FE3142"/>
  </w:style>
  <w:style w:type="character" w:customStyle="1" w:styleId="WW8Num13z4">
    <w:name w:val="WW8Num13z4"/>
    <w:rsid w:val="00FE3142"/>
  </w:style>
  <w:style w:type="character" w:customStyle="1" w:styleId="WW8Num13z5">
    <w:name w:val="WW8Num13z5"/>
    <w:rsid w:val="00FE3142"/>
  </w:style>
  <w:style w:type="character" w:customStyle="1" w:styleId="WW8Num13z6">
    <w:name w:val="WW8Num13z6"/>
    <w:rsid w:val="00FE3142"/>
  </w:style>
  <w:style w:type="character" w:customStyle="1" w:styleId="WW8Num13z7">
    <w:name w:val="WW8Num13z7"/>
    <w:rsid w:val="00FE3142"/>
  </w:style>
  <w:style w:type="character" w:customStyle="1" w:styleId="WW8Num13z8">
    <w:name w:val="WW8Num13z8"/>
    <w:rsid w:val="00FE3142"/>
  </w:style>
  <w:style w:type="character" w:customStyle="1" w:styleId="WW8Num14z0">
    <w:name w:val="WW8Num14z0"/>
    <w:rsid w:val="00FE3142"/>
    <w:rPr>
      <w:rFonts w:cs="Times New Roman" w:hint="default"/>
      <w:b w:val="0"/>
      <w:i/>
    </w:rPr>
  </w:style>
  <w:style w:type="character" w:customStyle="1" w:styleId="WW8Num14z1">
    <w:name w:val="WW8Num14z1"/>
    <w:rsid w:val="00FE3142"/>
    <w:rPr>
      <w:rFonts w:cs="Times New Roman"/>
    </w:rPr>
  </w:style>
  <w:style w:type="character" w:customStyle="1" w:styleId="WW8Num15z0">
    <w:name w:val="WW8Num15z0"/>
    <w:rsid w:val="00FE3142"/>
    <w:rPr>
      <w:rFonts w:cs="Times New Roman" w:hint="default"/>
      <w:b w:val="0"/>
      <w:i/>
    </w:rPr>
  </w:style>
  <w:style w:type="character" w:customStyle="1" w:styleId="WW8Num15z1">
    <w:name w:val="WW8Num15z1"/>
    <w:rsid w:val="00FE3142"/>
    <w:rPr>
      <w:rFonts w:cs="Times New Roman"/>
    </w:rPr>
  </w:style>
  <w:style w:type="character" w:customStyle="1" w:styleId="WW8Num16z0">
    <w:name w:val="WW8Num16z0"/>
    <w:rsid w:val="00FE3142"/>
    <w:rPr>
      <w:rFonts w:cs="Times New Roman" w:hint="default"/>
      <w:b w:val="0"/>
      <w:i/>
    </w:rPr>
  </w:style>
  <w:style w:type="character" w:customStyle="1" w:styleId="WW8Num16z1">
    <w:name w:val="WW8Num16z1"/>
    <w:rsid w:val="00FE3142"/>
    <w:rPr>
      <w:rFonts w:cs="Times New Roman"/>
    </w:rPr>
  </w:style>
  <w:style w:type="character" w:customStyle="1" w:styleId="WW8Num17z0">
    <w:name w:val="WW8Num17z0"/>
    <w:rsid w:val="00FE3142"/>
    <w:rPr>
      <w:rFonts w:cs="Times New Roman" w:hint="default"/>
      <w:b w:val="0"/>
      <w:i/>
    </w:rPr>
  </w:style>
  <w:style w:type="character" w:customStyle="1" w:styleId="WW8Num17z1">
    <w:name w:val="WW8Num17z1"/>
    <w:rsid w:val="00FE3142"/>
    <w:rPr>
      <w:rFonts w:cs="Times New Roman"/>
    </w:rPr>
  </w:style>
  <w:style w:type="character" w:customStyle="1" w:styleId="WW8Num18z0">
    <w:name w:val="WW8Num18z0"/>
    <w:rsid w:val="00FE3142"/>
    <w:rPr>
      <w:rFonts w:cs="Times New Roman" w:hint="default"/>
      <w:b w:val="0"/>
      <w:i/>
    </w:rPr>
  </w:style>
  <w:style w:type="character" w:customStyle="1" w:styleId="WW8Num18z1">
    <w:name w:val="WW8Num18z1"/>
    <w:rsid w:val="00FE3142"/>
  </w:style>
  <w:style w:type="character" w:customStyle="1" w:styleId="WW8Num18z2">
    <w:name w:val="WW8Num18z2"/>
    <w:rsid w:val="00FE3142"/>
  </w:style>
  <w:style w:type="character" w:customStyle="1" w:styleId="WW8Num18z3">
    <w:name w:val="WW8Num18z3"/>
    <w:rsid w:val="00FE3142"/>
  </w:style>
  <w:style w:type="character" w:customStyle="1" w:styleId="WW8Num18z4">
    <w:name w:val="WW8Num18z4"/>
    <w:rsid w:val="00FE3142"/>
  </w:style>
  <w:style w:type="character" w:customStyle="1" w:styleId="WW8Num18z5">
    <w:name w:val="WW8Num18z5"/>
    <w:rsid w:val="00FE3142"/>
  </w:style>
  <w:style w:type="character" w:customStyle="1" w:styleId="WW8Num18z6">
    <w:name w:val="WW8Num18z6"/>
    <w:rsid w:val="00FE3142"/>
  </w:style>
  <w:style w:type="character" w:customStyle="1" w:styleId="WW8Num18z7">
    <w:name w:val="WW8Num18z7"/>
    <w:rsid w:val="00FE3142"/>
  </w:style>
  <w:style w:type="character" w:customStyle="1" w:styleId="WW8Num18z8">
    <w:name w:val="WW8Num18z8"/>
    <w:rsid w:val="00FE3142"/>
  </w:style>
  <w:style w:type="character" w:customStyle="1" w:styleId="WW8Num19z0">
    <w:name w:val="WW8Num19z0"/>
    <w:rsid w:val="00FE3142"/>
    <w:rPr>
      <w:rFonts w:cs="Times New Roman" w:hint="default"/>
      <w:b w:val="0"/>
      <w:i/>
    </w:rPr>
  </w:style>
  <w:style w:type="character" w:customStyle="1" w:styleId="WW8Num19z1">
    <w:name w:val="WW8Num19z1"/>
    <w:rsid w:val="00FE3142"/>
    <w:rPr>
      <w:rFonts w:cs="Times New Roman"/>
    </w:rPr>
  </w:style>
  <w:style w:type="character" w:customStyle="1" w:styleId="WW8Num20z0">
    <w:name w:val="WW8Num20z0"/>
    <w:rsid w:val="00FE3142"/>
    <w:rPr>
      <w:rFonts w:cs="Times New Roman" w:hint="default"/>
      <w:b w:val="0"/>
      <w:i/>
    </w:rPr>
  </w:style>
  <w:style w:type="character" w:customStyle="1" w:styleId="WW8Num20z1">
    <w:name w:val="WW8Num20z1"/>
    <w:rsid w:val="00FE3142"/>
    <w:rPr>
      <w:rFonts w:cs="Times New Roman"/>
    </w:rPr>
  </w:style>
  <w:style w:type="character" w:customStyle="1" w:styleId="WW8Num21z0">
    <w:name w:val="WW8Num21z0"/>
    <w:rsid w:val="00FE3142"/>
    <w:rPr>
      <w:rFonts w:cs="Times New Roman" w:hint="default"/>
      <w:b w:val="0"/>
      <w:i/>
    </w:rPr>
  </w:style>
  <w:style w:type="character" w:customStyle="1" w:styleId="WW8Num21z1">
    <w:name w:val="WW8Num21z1"/>
    <w:rsid w:val="00FE3142"/>
    <w:rPr>
      <w:rFonts w:cs="Times New Roman"/>
    </w:rPr>
  </w:style>
  <w:style w:type="character" w:customStyle="1" w:styleId="WW8Num22z0">
    <w:name w:val="WW8Num22z0"/>
    <w:rsid w:val="00FE3142"/>
    <w:rPr>
      <w:rFonts w:hint="default"/>
    </w:rPr>
  </w:style>
  <w:style w:type="character" w:customStyle="1" w:styleId="WW8Num22z1">
    <w:name w:val="WW8Num22z1"/>
    <w:rsid w:val="00FE3142"/>
  </w:style>
  <w:style w:type="character" w:customStyle="1" w:styleId="WW8Num22z2">
    <w:name w:val="WW8Num22z2"/>
    <w:rsid w:val="00FE3142"/>
  </w:style>
  <w:style w:type="character" w:customStyle="1" w:styleId="WW8Num22z3">
    <w:name w:val="WW8Num22z3"/>
    <w:rsid w:val="00FE3142"/>
  </w:style>
  <w:style w:type="character" w:customStyle="1" w:styleId="WW8Num22z4">
    <w:name w:val="WW8Num22z4"/>
    <w:rsid w:val="00FE3142"/>
  </w:style>
  <w:style w:type="character" w:customStyle="1" w:styleId="WW8Num22z5">
    <w:name w:val="WW8Num22z5"/>
    <w:rsid w:val="00FE3142"/>
  </w:style>
  <w:style w:type="character" w:customStyle="1" w:styleId="WW8Num22z6">
    <w:name w:val="WW8Num22z6"/>
    <w:rsid w:val="00FE3142"/>
  </w:style>
  <w:style w:type="character" w:customStyle="1" w:styleId="WW8Num22z7">
    <w:name w:val="WW8Num22z7"/>
    <w:rsid w:val="00FE3142"/>
  </w:style>
  <w:style w:type="character" w:customStyle="1" w:styleId="WW8Num22z8">
    <w:name w:val="WW8Num22z8"/>
    <w:rsid w:val="00FE3142"/>
  </w:style>
  <w:style w:type="character" w:customStyle="1" w:styleId="WW8Num23z0">
    <w:name w:val="WW8Num23z0"/>
    <w:rsid w:val="00FE3142"/>
    <w:rPr>
      <w:rFonts w:hint="default"/>
    </w:rPr>
  </w:style>
  <w:style w:type="character" w:customStyle="1" w:styleId="WW8Num23z1">
    <w:name w:val="WW8Num23z1"/>
    <w:rsid w:val="00FE3142"/>
  </w:style>
  <w:style w:type="character" w:customStyle="1" w:styleId="WW8Num23z2">
    <w:name w:val="WW8Num23z2"/>
    <w:rsid w:val="00FE3142"/>
  </w:style>
  <w:style w:type="character" w:customStyle="1" w:styleId="WW8Num23z3">
    <w:name w:val="WW8Num23z3"/>
    <w:rsid w:val="00FE3142"/>
  </w:style>
  <w:style w:type="character" w:customStyle="1" w:styleId="WW8Num23z4">
    <w:name w:val="WW8Num23z4"/>
    <w:rsid w:val="00FE3142"/>
  </w:style>
  <w:style w:type="character" w:customStyle="1" w:styleId="WW8Num23z5">
    <w:name w:val="WW8Num23z5"/>
    <w:rsid w:val="00FE3142"/>
  </w:style>
  <w:style w:type="character" w:customStyle="1" w:styleId="WW8Num23z6">
    <w:name w:val="WW8Num23z6"/>
    <w:rsid w:val="00FE3142"/>
  </w:style>
  <w:style w:type="character" w:customStyle="1" w:styleId="WW8Num23z7">
    <w:name w:val="WW8Num23z7"/>
    <w:rsid w:val="00FE3142"/>
  </w:style>
  <w:style w:type="character" w:customStyle="1" w:styleId="WW8Num23z8">
    <w:name w:val="WW8Num23z8"/>
    <w:rsid w:val="00FE3142"/>
  </w:style>
  <w:style w:type="character" w:customStyle="1" w:styleId="WW8Num24z0">
    <w:name w:val="WW8Num24z0"/>
    <w:rsid w:val="00FE3142"/>
    <w:rPr>
      <w:rFonts w:hint="default"/>
    </w:rPr>
  </w:style>
  <w:style w:type="character" w:customStyle="1" w:styleId="WW8Num24z1">
    <w:name w:val="WW8Num24z1"/>
    <w:rsid w:val="00FE3142"/>
  </w:style>
  <w:style w:type="character" w:customStyle="1" w:styleId="WW8Num24z2">
    <w:name w:val="WW8Num24z2"/>
    <w:rsid w:val="00FE3142"/>
  </w:style>
  <w:style w:type="character" w:customStyle="1" w:styleId="WW8Num24z3">
    <w:name w:val="WW8Num24z3"/>
    <w:rsid w:val="00FE3142"/>
  </w:style>
  <w:style w:type="character" w:customStyle="1" w:styleId="WW8Num24z4">
    <w:name w:val="WW8Num24z4"/>
    <w:rsid w:val="00FE3142"/>
  </w:style>
  <w:style w:type="character" w:customStyle="1" w:styleId="WW8Num24z5">
    <w:name w:val="WW8Num24z5"/>
    <w:rsid w:val="00FE3142"/>
  </w:style>
  <w:style w:type="character" w:customStyle="1" w:styleId="WW8Num24z6">
    <w:name w:val="WW8Num24z6"/>
    <w:rsid w:val="00FE3142"/>
  </w:style>
  <w:style w:type="character" w:customStyle="1" w:styleId="WW8Num24z7">
    <w:name w:val="WW8Num24z7"/>
    <w:rsid w:val="00FE3142"/>
  </w:style>
  <w:style w:type="character" w:customStyle="1" w:styleId="WW8Num24z8">
    <w:name w:val="WW8Num24z8"/>
    <w:rsid w:val="00FE3142"/>
  </w:style>
  <w:style w:type="character" w:customStyle="1" w:styleId="WW8Num25z0">
    <w:name w:val="WW8Num25z0"/>
    <w:rsid w:val="00FE3142"/>
    <w:rPr>
      <w:rFonts w:hint="default"/>
    </w:rPr>
  </w:style>
  <w:style w:type="character" w:customStyle="1" w:styleId="WW8Num25z1">
    <w:name w:val="WW8Num25z1"/>
    <w:rsid w:val="00FE3142"/>
  </w:style>
  <w:style w:type="character" w:customStyle="1" w:styleId="WW8Num25z2">
    <w:name w:val="WW8Num25z2"/>
    <w:rsid w:val="00FE3142"/>
  </w:style>
  <w:style w:type="character" w:customStyle="1" w:styleId="WW8Num25z3">
    <w:name w:val="WW8Num25z3"/>
    <w:rsid w:val="00FE3142"/>
  </w:style>
  <w:style w:type="character" w:customStyle="1" w:styleId="WW8Num25z4">
    <w:name w:val="WW8Num25z4"/>
    <w:rsid w:val="00FE3142"/>
  </w:style>
  <w:style w:type="character" w:customStyle="1" w:styleId="WW8Num25z5">
    <w:name w:val="WW8Num25z5"/>
    <w:rsid w:val="00FE3142"/>
  </w:style>
  <w:style w:type="character" w:customStyle="1" w:styleId="WW8Num25z6">
    <w:name w:val="WW8Num25z6"/>
    <w:rsid w:val="00FE3142"/>
  </w:style>
  <w:style w:type="character" w:customStyle="1" w:styleId="WW8Num25z7">
    <w:name w:val="WW8Num25z7"/>
    <w:rsid w:val="00FE3142"/>
  </w:style>
  <w:style w:type="character" w:customStyle="1" w:styleId="WW8Num25z8">
    <w:name w:val="WW8Num25z8"/>
    <w:rsid w:val="00FE3142"/>
  </w:style>
  <w:style w:type="character" w:customStyle="1" w:styleId="WW8Num26z0">
    <w:name w:val="WW8Num26z0"/>
    <w:rsid w:val="00FE3142"/>
    <w:rPr>
      <w:rFonts w:hint="default"/>
    </w:rPr>
  </w:style>
  <w:style w:type="character" w:customStyle="1" w:styleId="WW8Num26z1">
    <w:name w:val="WW8Num26z1"/>
    <w:rsid w:val="00FE3142"/>
  </w:style>
  <w:style w:type="character" w:customStyle="1" w:styleId="WW8Num26z2">
    <w:name w:val="WW8Num26z2"/>
    <w:rsid w:val="00FE3142"/>
  </w:style>
  <w:style w:type="character" w:customStyle="1" w:styleId="WW8Num26z3">
    <w:name w:val="WW8Num26z3"/>
    <w:rsid w:val="00FE3142"/>
  </w:style>
  <w:style w:type="character" w:customStyle="1" w:styleId="WW8Num26z4">
    <w:name w:val="WW8Num26z4"/>
    <w:rsid w:val="00FE3142"/>
  </w:style>
  <w:style w:type="character" w:customStyle="1" w:styleId="WW8Num26z5">
    <w:name w:val="WW8Num26z5"/>
    <w:rsid w:val="00FE3142"/>
  </w:style>
  <w:style w:type="character" w:customStyle="1" w:styleId="WW8Num26z6">
    <w:name w:val="WW8Num26z6"/>
    <w:rsid w:val="00FE3142"/>
  </w:style>
  <w:style w:type="character" w:customStyle="1" w:styleId="WW8Num26z7">
    <w:name w:val="WW8Num26z7"/>
    <w:rsid w:val="00FE3142"/>
  </w:style>
  <w:style w:type="character" w:customStyle="1" w:styleId="WW8Num26z8">
    <w:name w:val="WW8Num26z8"/>
    <w:rsid w:val="00FE3142"/>
  </w:style>
  <w:style w:type="character" w:customStyle="1" w:styleId="WW8Num27z0">
    <w:name w:val="WW8Num27z0"/>
    <w:rsid w:val="00FE3142"/>
    <w:rPr>
      <w:rFonts w:cs="Times New Roman" w:hint="default"/>
      <w:b w:val="0"/>
      <w:i/>
    </w:rPr>
  </w:style>
  <w:style w:type="character" w:customStyle="1" w:styleId="WW8Num27z1">
    <w:name w:val="WW8Num27z1"/>
    <w:rsid w:val="00FE3142"/>
  </w:style>
  <w:style w:type="character" w:customStyle="1" w:styleId="WW8Num27z2">
    <w:name w:val="WW8Num27z2"/>
    <w:rsid w:val="00FE3142"/>
  </w:style>
  <w:style w:type="character" w:customStyle="1" w:styleId="WW8Num27z3">
    <w:name w:val="WW8Num27z3"/>
    <w:rsid w:val="00FE3142"/>
  </w:style>
  <w:style w:type="character" w:customStyle="1" w:styleId="WW8Num27z4">
    <w:name w:val="WW8Num27z4"/>
    <w:rsid w:val="00FE3142"/>
  </w:style>
  <w:style w:type="character" w:customStyle="1" w:styleId="WW8Num27z5">
    <w:name w:val="WW8Num27z5"/>
    <w:rsid w:val="00FE3142"/>
  </w:style>
  <w:style w:type="character" w:customStyle="1" w:styleId="WW8Num27z6">
    <w:name w:val="WW8Num27z6"/>
    <w:rsid w:val="00FE3142"/>
  </w:style>
  <w:style w:type="character" w:customStyle="1" w:styleId="WW8Num27z7">
    <w:name w:val="WW8Num27z7"/>
    <w:rsid w:val="00FE3142"/>
  </w:style>
  <w:style w:type="character" w:customStyle="1" w:styleId="WW8Num27z8">
    <w:name w:val="WW8Num27z8"/>
    <w:rsid w:val="00FE3142"/>
  </w:style>
  <w:style w:type="character" w:customStyle="1" w:styleId="WW8Num28z0">
    <w:name w:val="WW8Num28z0"/>
    <w:rsid w:val="00FE3142"/>
    <w:rPr>
      <w:rFonts w:hint="default"/>
    </w:rPr>
  </w:style>
  <w:style w:type="character" w:customStyle="1" w:styleId="WW8Num28z1">
    <w:name w:val="WW8Num28z1"/>
    <w:rsid w:val="00FE3142"/>
  </w:style>
  <w:style w:type="character" w:customStyle="1" w:styleId="WW8Num28z2">
    <w:name w:val="WW8Num28z2"/>
    <w:rsid w:val="00FE3142"/>
  </w:style>
  <w:style w:type="character" w:customStyle="1" w:styleId="WW8Num28z3">
    <w:name w:val="WW8Num28z3"/>
    <w:rsid w:val="00FE3142"/>
  </w:style>
  <w:style w:type="character" w:customStyle="1" w:styleId="WW8Num28z4">
    <w:name w:val="WW8Num28z4"/>
    <w:rsid w:val="00FE3142"/>
  </w:style>
  <w:style w:type="character" w:customStyle="1" w:styleId="WW8Num28z5">
    <w:name w:val="WW8Num28z5"/>
    <w:rsid w:val="00FE3142"/>
  </w:style>
  <w:style w:type="character" w:customStyle="1" w:styleId="WW8Num28z6">
    <w:name w:val="WW8Num28z6"/>
    <w:rsid w:val="00FE3142"/>
  </w:style>
  <w:style w:type="character" w:customStyle="1" w:styleId="WW8Num28z7">
    <w:name w:val="WW8Num28z7"/>
    <w:rsid w:val="00FE3142"/>
  </w:style>
  <w:style w:type="character" w:customStyle="1" w:styleId="WW8Num28z8">
    <w:name w:val="WW8Num28z8"/>
    <w:rsid w:val="00FE3142"/>
  </w:style>
  <w:style w:type="character" w:customStyle="1" w:styleId="WW8Num29z0">
    <w:name w:val="WW8Num29z0"/>
    <w:rsid w:val="00FE3142"/>
    <w:rPr>
      <w:rFonts w:hint="default"/>
    </w:rPr>
  </w:style>
  <w:style w:type="character" w:customStyle="1" w:styleId="WW8Num29z1">
    <w:name w:val="WW8Num29z1"/>
    <w:rsid w:val="00FE3142"/>
  </w:style>
  <w:style w:type="character" w:customStyle="1" w:styleId="WW8Num29z2">
    <w:name w:val="WW8Num29z2"/>
    <w:rsid w:val="00FE3142"/>
  </w:style>
  <w:style w:type="character" w:customStyle="1" w:styleId="WW8Num29z3">
    <w:name w:val="WW8Num29z3"/>
    <w:rsid w:val="00FE3142"/>
  </w:style>
  <w:style w:type="character" w:customStyle="1" w:styleId="WW8Num29z4">
    <w:name w:val="WW8Num29z4"/>
    <w:rsid w:val="00FE3142"/>
  </w:style>
  <w:style w:type="character" w:customStyle="1" w:styleId="WW8Num29z5">
    <w:name w:val="WW8Num29z5"/>
    <w:rsid w:val="00FE3142"/>
  </w:style>
  <w:style w:type="character" w:customStyle="1" w:styleId="WW8Num29z6">
    <w:name w:val="WW8Num29z6"/>
    <w:rsid w:val="00FE3142"/>
  </w:style>
  <w:style w:type="character" w:customStyle="1" w:styleId="WW8Num29z7">
    <w:name w:val="WW8Num29z7"/>
    <w:rsid w:val="00FE3142"/>
  </w:style>
  <w:style w:type="character" w:customStyle="1" w:styleId="WW8Num29z8">
    <w:name w:val="WW8Num29z8"/>
    <w:rsid w:val="00FE3142"/>
  </w:style>
  <w:style w:type="character" w:customStyle="1" w:styleId="WW8Num30z0">
    <w:name w:val="WW8Num30z0"/>
    <w:rsid w:val="00FE3142"/>
    <w:rPr>
      <w:rFonts w:cs="Times New Roman" w:hint="default"/>
      <w:b w:val="0"/>
      <w:i/>
    </w:rPr>
  </w:style>
  <w:style w:type="character" w:customStyle="1" w:styleId="WW8Num30z1">
    <w:name w:val="WW8Num30z1"/>
    <w:rsid w:val="00FE3142"/>
    <w:rPr>
      <w:rFonts w:cs="Times New Roman"/>
    </w:rPr>
  </w:style>
  <w:style w:type="character" w:customStyle="1" w:styleId="WW8Num31z0">
    <w:name w:val="WW8Num31z0"/>
    <w:rsid w:val="00FE3142"/>
  </w:style>
  <w:style w:type="character" w:customStyle="1" w:styleId="WW8Num31z1">
    <w:name w:val="WW8Num31z1"/>
    <w:rsid w:val="00FE3142"/>
  </w:style>
  <w:style w:type="character" w:customStyle="1" w:styleId="WW8Num31z2">
    <w:name w:val="WW8Num31z2"/>
    <w:rsid w:val="00FE3142"/>
  </w:style>
  <w:style w:type="character" w:customStyle="1" w:styleId="WW8Num31z3">
    <w:name w:val="WW8Num31z3"/>
    <w:rsid w:val="00FE3142"/>
  </w:style>
  <w:style w:type="character" w:customStyle="1" w:styleId="WW8Num31z4">
    <w:name w:val="WW8Num31z4"/>
    <w:rsid w:val="00FE3142"/>
  </w:style>
  <w:style w:type="character" w:customStyle="1" w:styleId="WW8Num31z5">
    <w:name w:val="WW8Num31z5"/>
    <w:rsid w:val="00FE3142"/>
  </w:style>
  <w:style w:type="character" w:customStyle="1" w:styleId="WW8Num31z6">
    <w:name w:val="WW8Num31z6"/>
    <w:rsid w:val="00FE3142"/>
  </w:style>
  <w:style w:type="character" w:customStyle="1" w:styleId="WW8Num31z7">
    <w:name w:val="WW8Num31z7"/>
    <w:rsid w:val="00FE3142"/>
  </w:style>
  <w:style w:type="character" w:customStyle="1" w:styleId="WW8Num31z8">
    <w:name w:val="WW8Num31z8"/>
    <w:rsid w:val="00FE3142"/>
  </w:style>
  <w:style w:type="character" w:customStyle="1" w:styleId="WW8Num32z0">
    <w:name w:val="WW8Num32z0"/>
    <w:rsid w:val="00FE3142"/>
    <w:rPr>
      <w:rFonts w:cs="Times New Roman" w:hint="default"/>
      <w:b w:val="0"/>
      <w:i/>
    </w:rPr>
  </w:style>
  <w:style w:type="character" w:customStyle="1" w:styleId="WW8Num32z1">
    <w:name w:val="WW8Num32z1"/>
    <w:rsid w:val="00FE3142"/>
    <w:rPr>
      <w:rFonts w:cs="Times New Roman"/>
    </w:rPr>
  </w:style>
  <w:style w:type="character" w:customStyle="1" w:styleId="WW8Num33z0">
    <w:name w:val="WW8Num33z0"/>
    <w:rsid w:val="00FE3142"/>
    <w:rPr>
      <w:rFonts w:cs="Times New Roman" w:hint="default"/>
      <w:b w:val="0"/>
      <w:i/>
    </w:rPr>
  </w:style>
  <w:style w:type="character" w:customStyle="1" w:styleId="WW8Num33z1">
    <w:name w:val="WW8Num33z1"/>
    <w:rsid w:val="00FE3142"/>
    <w:rPr>
      <w:rFonts w:cs="Times New Roman"/>
    </w:rPr>
  </w:style>
  <w:style w:type="character" w:customStyle="1" w:styleId="WW8Num34z0">
    <w:name w:val="WW8Num34z0"/>
    <w:rsid w:val="00FE3142"/>
    <w:rPr>
      <w:rFonts w:cs="Times New Roman" w:hint="default"/>
      <w:b w:val="0"/>
      <w:i/>
    </w:rPr>
  </w:style>
  <w:style w:type="character" w:customStyle="1" w:styleId="WW8Num34z1">
    <w:name w:val="WW8Num34z1"/>
    <w:rsid w:val="00FE3142"/>
    <w:rPr>
      <w:rFonts w:cs="Times New Roman"/>
    </w:rPr>
  </w:style>
  <w:style w:type="character" w:customStyle="1" w:styleId="WW8Num35z0">
    <w:name w:val="WW8Num35z0"/>
    <w:rsid w:val="00FE3142"/>
    <w:rPr>
      <w:rFonts w:cs="Times New Roman" w:hint="default"/>
      <w:b w:val="0"/>
      <w:i/>
    </w:rPr>
  </w:style>
  <w:style w:type="character" w:customStyle="1" w:styleId="WW8Num35z1">
    <w:name w:val="WW8Num35z1"/>
    <w:rsid w:val="00FE3142"/>
    <w:rPr>
      <w:rFonts w:cs="Times New Roman"/>
    </w:rPr>
  </w:style>
  <w:style w:type="character" w:customStyle="1" w:styleId="WW8Num36z0">
    <w:name w:val="WW8Num36z0"/>
    <w:rsid w:val="00FE3142"/>
    <w:rPr>
      <w:rFonts w:hint="default"/>
    </w:rPr>
  </w:style>
  <w:style w:type="character" w:customStyle="1" w:styleId="WW8Num36z1">
    <w:name w:val="WW8Num36z1"/>
    <w:rsid w:val="00FE3142"/>
  </w:style>
  <w:style w:type="character" w:customStyle="1" w:styleId="WW8Num36z2">
    <w:name w:val="WW8Num36z2"/>
    <w:rsid w:val="00FE3142"/>
  </w:style>
  <w:style w:type="character" w:customStyle="1" w:styleId="WW8Num36z3">
    <w:name w:val="WW8Num36z3"/>
    <w:rsid w:val="00FE3142"/>
  </w:style>
  <w:style w:type="character" w:customStyle="1" w:styleId="WW8Num36z4">
    <w:name w:val="WW8Num36z4"/>
    <w:rsid w:val="00FE3142"/>
  </w:style>
  <w:style w:type="character" w:customStyle="1" w:styleId="WW8Num36z5">
    <w:name w:val="WW8Num36z5"/>
    <w:rsid w:val="00FE3142"/>
  </w:style>
  <w:style w:type="character" w:customStyle="1" w:styleId="WW8Num36z6">
    <w:name w:val="WW8Num36z6"/>
    <w:rsid w:val="00FE3142"/>
  </w:style>
  <w:style w:type="character" w:customStyle="1" w:styleId="WW8Num36z7">
    <w:name w:val="WW8Num36z7"/>
    <w:rsid w:val="00FE3142"/>
  </w:style>
  <w:style w:type="character" w:customStyle="1" w:styleId="WW8Num36z8">
    <w:name w:val="WW8Num36z8"/>
    <w:rsid w:val="00FE3142"/>
  </w:style>
  <w:style w:type="character" w:customStyle="1" w:styleId="WW8Num37z0">
    <w:name w:val="WW8Num37z0"/>
    <w:rsid w:val="00FE3142"/>
    <w:rPr>
      <w:rFonts w:cs="Times New Roman" w:hint="default"/>
      <w:b w:val="0"/>
      <w:i/>
    </w:rPr>
  </w:style>
  <w:style w:type="character" w:customStyle="1" w:styleId="WW8Num37z1">
    <w:name w:val="WW8Num37z1"/>
    <w:rsid w:val="00FE3142"/>
    <w:rPr>
      <w:rFonts w:cs="Times New Roman"/>
    </w:rPr>
  </w:style>
  <w:style w:type="character" w:customStyle="1" w:styleId="WW8Num38z0">
    <w:name w:val="WW8Num38z0"/>
    <w:rsid w:val="00FE3142"/>
    <w:rPr>
      <w:rFonts w:hint="default"/>
    </w:rPr>
  </w:style>
  <w:style w:type="character" w:customStyle="1" w:styleId="WW8Num38z1">
    <w:name w:val="WW8Num38z1"/>
    <w:rsid w:val="00FE3142"/>
  </w:style>
  <w:style w:type="character" w:customStyle="1" w:styleId="WW8Num38z2">
    <w:name w:val="WW8Num38z2"/>
    <w:rsid w:val="00FE3142"/>
  </w:style>
  <w:style w:type="character" w:customStyle="1" w:styleId="WW8Num38z3">
    <w:name w:val="WW8Num38z3"/>
    <w:rsid w:val="00FE3142"/>
  </w:style>
  <w:style w:type="character" w:customStyle="1" w:styleId="WW8Num38z4">
    <w:name w:val="WW8Num38z4"/>
    <w:rsid w:val="00FE3142"/>
  </w:style>
  <w:style w:type="character" w:customStyle="1" w:styleId="WW8Num38z5">
    <w:name w:val="WW8Num38z5"/>
    <w:rsid w:val="00FE3142"/>
  </w:style>
  <w:style w:type="character" w:customStyle="1" w:styleId="WW8Num38z6">
    <w:name w:val="WW8Num38z6"/>
    <w:rsid w:val="00FE3142"/>
  </w:style>
  <w:style w:type="character" w:customStyle="1" w:styleId="WW8Num38z7">
    <w:name w:val="WW8Num38z7"/>
    <w:rsid w:val="00FE3142"/>
  </w:style>
  <w:style w:type="character" w:customStyle="1" w:styleId="WW8Num38z8">
    <w:name w:val="WW8Num38z8"/>
    <w:rsid w:val="00FE3142"/>
  </w:style>
  <w:style w:type="character" w:customStyle="1" w:styleId="WW8Num39z0">
    <w:name w:val="WW8Num39z0"/>
    <w:rsid w:val="00FE3142"/>
    <w:rPr>
      <w:rFonts w:ascii="Times New Roman" w:hAnsi="Times New Roman" w:cs="Times New Roman" w:hint="default"/>
    </w:rPr>
  </w:style>
  <w:style w:type="character" w:customStyle="1" w:styleId="WW8Num39z1">
    <w:name w:val="WW8Num39z1"/>
    <w:rsid w:val="00FE3142"/>
  </w:style>
  <w:style w:type="character" w:customStyle="1" w:styleId="WW8Num39z2">
    <w:name w:val="WW8Num39z2"/>
    <w:rsid w:val="00FE3142"/>
  </w:style>
  <w:style w:type="character" w:customStyle="1" w:styleId="WW8Num39z3">
    <w:name w:val="WW8Num39z3"/>
    <w:rsid w:val="00FE3142"/>
  </w:style>
  <w:style w:type="character" w:customStyle="1" w:styleId="WW8Num39z4">
    <w:name w:val="WW8Num39z4"/>
    <w:rsid w:val="00FE3142"/>
  </w:style>
  <w:style w:type="character" w:customStyle="1" w:styleId="WW8Num39z5">
    <w:name w:val="WW8Num39z5"/>
    <w:rsid w:val="00FE3142"/>
  </w:style>
  <w:style w:type="character" w:customStyle="1" w:styleId="WW8Num39z6">
    <w:name w:val="WW8Num39z6"/>
    <w:rsid w:val="00FE3142"/>
  </w:style>
  <w:style w:type="character" w:customStyle="1" w:styleId="WW8Num39z7">
    <w:name w:val="WW8Num39z7"/>
    <w:rsid w:val="00FE3142"/>
  </w:style>
  <w:style w:type="character" w:customStyle="1" w:styleId="WW8Num39z8">
    <w:name w:val="WW8Num39z8"/>
    <w:rsid w:val="00FE3142"/>
  </w:style>
  <w:style w:type="character" w:customStyle="1" w:styleId="WW8Num40z0">
    <w:name w:val="WW8Num40z0"/>
    <w:rsid w:val="00FE3142"/>
    <w:rPr>
      <w:rFonts w:cs="Times New Roman" w:hint="default"/>
      <w:b w:val="0"/>
      <w:i/>
    </w:rPr>
  </w:style>
  <w:style w:type="character" w:customStyle="1" w:styleId="WW8Num40z1">
    <w:name w:val="WW8Num40z1"/>
    <w:rsid w:val="00FE3142"/>
    <w:rPr>
      <w:rFonts w:cs="Times New Roman"/>
    </w:rPr>
  </w:style>
  <w:style w:type="character" w:customStyle="1" w:styleId="WW8Num41z0">
    <w:name w:val="WW8Num41z0"/>
    <w:rsid w:val="00FE3142"/>
    <w:rPr>
      <w:rFonts w:hint="default"/>
    </w:rPr>
  </w:style>
  <w:style w:type="character" w:customStyle="1" w:styleId="WW8Num41z1">
    <w:name w:val="WW8Num41z1"/>
    <w:rsid w:val="00FE3142"/>
  </w:style>
  <w:style w:type="character" w:customStyle="1" w:styleId="WW8Num41z2">
    <w:name w:val="WW8Num41z2"/>
    <w:rsid w:val="00FE3142"/>
  </w:style>
  <w:style w:type="character" w:customStyle="1" w:styleId="WW8Num41z3">
    <w:name w:val="WW8Num41z3"/>
    <w:rsid w:val="00FE3142"/>
  </w:style>
  <w:style w:type="character" w:customStyle="1" w:styleId="WW8Num41z4">
    <w:name w:val="WW8Num41z4"/>
    <w:rsid w:val="00FE3142"/>
  </w:style>
  <w:style w:type="character" w:customStyle="1" w:styleId="WW8Num41z5">
    <w:name w:val="WW8Num41z5"/>
    <w:rsid w:val="00FE3142"/>
  </w:style>
  <w:style w:type="character" w:customStyle="1" w:styleId="WW8Num41z6">
    <w:name w:val="WW8Num41z6"/>
    <w:rsid w:val="00FE3142"/>
  </w:style>
  <w:style w:type="character" w:customStyle="1" w:styleId="WW8Num41z7">
    <w:name w:val="WW8Num41z7"/>
    <w:rsid w:val="00FE3142"/>
  </w:style>
  <w:style w:type="character" w:customStyle="1" w:styleId="WW8Num41z8">
    <w:name w:val="WW8Num41z8"/>
    <w:rsid w:val="00FE3142"/>
  </w:style>
  <w:style w:type="character" w:customStyle="1" w:styleId="WW8Num42z0">
    <w:name w:val="WW8Num42z0"/>
    <w:rsid w:val="00FE3142"/>
    <w:rPr>
      <w:rFonts w:hint="default"/>
    </w:rPr>
  </w:style>
  <w:style w:type="character" w:customStyle="1" w:styleId="WW8Num42z1">
    <w:name w:val="WW8Num42z1"/>
    <w:rsid w:val="00FE3142"/>
  </w:style>
  <w:style w:type="character" w:customStyle="1" w:styleId="WW8Num42z2">
    <w:name w:val="WW8Num42z2"/>
    <w:rsid w:val="00FE3142"/>
  </w:style>
  <w:style w:type="character" w:customStyle="1" w:styleId="WW8Num42z3">
    <w:name w:val="WW8Num42z3"/>
    <w:rsid w:val="00FE3142"/>
  </w:style>
  <w:style w:type="character" w:customStyle="1" w:styleId="WW8Num42z4">
    <w:name w:val="WW8Num42z4"/>
    <w:rsid w:val="00FE3142"/>
  </w:style>
  <w:style w:type="character" w:customStyle="1" w:styleId="WW8Num42z5">
    <w:name w:val="WW8Num42z5"/>
    <w:rsid w:val="00FE3142"/>
  </w:style>
  <w:style w:type="character" w:customStyle="1" w:styleId="WW8Num42z6">
    <w:name w:val="WW8Num42z6"/>
    <w:rsid w:val="00FE3142"/>
  </w:style>
  <w:style w:type="character" w:customStyle="1" w:styleId="WW8Num42z7">
    <w:name w:val="WW8Num42z7"/>
    <w:rsid w:val="00FE3142"/>
  </w:style>
  <w:style w:type="character" w:customStyle="1" w:styleId="WW8Num42z8">
    <w:name w:val="WW8Num42z8"/>
    <w:rsid w:val="00FE3142"/>
  </w:style>
  <w:style w:type="character" w:customStyle="1" w:styleId="WW8Num43z0">
    <w:name w:val="WW8Num43z0"/>
    <w:rsid w:val="00FE3142"/>
    <w:rPr>
      <w:rFonts w:cs="Times New Roman" w:hint="default"/>
      <w:b w:val="0"/>
      <w:i/>
    </w:rPr>
  </w:style>
  <w:style w:type="character" w:customStyle="1" w:styleId="WW8Num43z1">
    <w:name w:val="WW8Num43z1"/>
    <w:rsid w:val="00FE3142"/>
    <w:rPr>
      <w:rFonts w:cs="Times New Roman"/>
    </w:rPr>
  </w:style>
  <w:style w:type="character" w:customStyle="1" w:styleId="WW8Num44z0">
    <w:name w:val="WW8Num44z0"/>
    <w:rsid w:val="00FE3142"/>
    <w:rPr>
      <w:rFonts w:cs="Times New Roman" w:hint="default"/>
      <w:b w:val="0"/>
      <w:i/>
    </w:rPr>
  </w:style>
  <w:style w:type="character" w:customStyle="1" w:styleId="WW8Num44z1">
    <w:name w:val="WW8Num44z1"/>
    <w:rsid w:val="00FE3142"/>
    <w:rPr>
      <w:rFonts w:cs="Times New Roman"/>
    </w:rPr>
  </w:style>
  <w:style w:type="character" w:customStyle="1" w:styleId="WW8Num45z0">
    <w:name w:val="WW8Num45z0"/>
    <w:rsid w:val="00FE3142"/>
    <w:rPr>
      <w:rFonts w:hint="default"/>
    </w:rPr>
  </w:style>
  <w:style w:type="character" w:customStyle="1" w:styleId="WW8Num45z1">
    <w:name w:val="WW8Num45z1"/>
    <w:rsid w:val="00FE3142"/>
  </w:style>
  <w:style w:type="character" w:customStyle="1" w:styleId="WW8Num45z2">
    <w:name w:val="WW8Num45z2"/>
    <w:rsid w:val="00FE3142"/>
  </w:style>
  <w:style w:type="character" w:customStyle="1" w:styleId="WW8Num45z3">
    <w:name w:val="WW8Num45z3"/>
    <w:rsid w:val="00FE3142"/>
  </w:style>
  <w:style w:type="character" w:customStyle="1" w:styleId="WW8Num45z4">
    <w:name w:val="WW8Num45z4"/>
    <w:rsid w:val="00FE3142"/>
  </w:style>
  <w:style w:type="character" w:customStyle="1" w:styleId="WW8Num45z5">
    <w:name w:val="WW8Num45z5"/>
    <w:rsid w:val="00FE3142"/>
  </w:style>
  <w:style w:type="character" w:customStyle="1" w:styleId="WW8Num45z6">
    <w:name w:val="WW8Num45z6"/>
    <w:rsid w:val="00FE3142"/>
  </w:style>
  <w:style w:type="character" w:customStyle="1" w:styleId="WW8Num45z7">
    <w:name w:val="WW8Num45z7"/>
    <w:rsid w:val="00FE3142"/>
  </w:style>
  <w:style w:type="character" w:customStyle="1" w:styleId="WW8Num45z8">
    <w:name w:val="WW8Num45z8"/>
    <w:rsid w:val="00FE3142"/>
  </w:style>
  <w:style w:type="character" w:customStyle="1" w:styleId="WW8Num46z0">
    <w:name w:val="WW8Num46z0"/>
    <w:rsid w:val="00FE3142"/>
    <w:rPr>
      <w:rFonts w:cs="Times New Roman" w:hint="default"/>
      <w:b w:val="0"/>
      <w:i/>
    </w:rPr>
  </w:style>
  <w:style w:type="character" w:customStyle="1" w:styleId="WW8Num46z1">
    <w:name w:val="WW8Num46z1"/>
    <w:rsid w:val="00FE3142"/>
    <w:rPr>
      <w:rFonts w:cs="Times New Roman"/>
    </w:rPr>
  </w:style>
  <w:style w:type="character" w:customStyle="1" w:styleId="WW8Num47z0">
    <w:name w:val="WW8Num47z0"/>
    <w:rsid w:val="00FE3142"/>
    <w:rPr>
      <w:rFonts w:hint="default"/>
    </w:rPr>
  </w:style>
  <w:style w:type="character" w:customStyle="1" w:styleId="WW8Num47z1">
    <w:name w:val="WW8Num47z1"/>
    <w:rsid w:val="00FE3142"/>
  </w:style>
  <w:style w:type="character" w:customStyle="1" w:styleId="WW8Num47z2">
    <w:name w:val="WW8Num47z2"/>
    <w:rsid w:val="00FE3142"/>
  </w:style>
  <w:style w:type="character" w:customStyle="1" w:styleId="WW8Num47z3">
    <w:name w:val="WW8Num47z3"/>
    <w:rsid w:val="00FE3142"/>
  </w:style>
  <w:style w:type="character" w:customStyle="1" w:styleId="WW8Num47z4">
    <w:name w:val="WW8Num47z4"/>
    <w:rsid w:val="00FE3142"/>
  </w:style>
  <w:style w:type="character" w:customStyle="1" w:styleId="WW8Num47z5">
    <w:name w:val="WW8Num47z5"/>
    <w:rsid w:val="00FE3142"/>
  </w:style>
  <w:style w:type="character" w:customStyle="1" w:styleId="WW8Num47z6">
    <w:name w:val="WW8Num47z6"/>
    <w:rsid w:val="00FE3142"/>
  </w:style>
  <w:style w:type="character" w:customStyle="1" w:styleId="WW8Num47z7">
    <w:name w:val="WW8Num47z7"/>
    <w:rsid w:val="00FE3142"/>
  </w:style>
  <w:style w:type="character" w:customStyle="1" w:styleId="WW8Num47z8">
    <w:name w:val="WW8Num47z8"/>
    <w:rsid w:val="00FE3142"/>
  </w:style>
  <w:style w:type="character" w:customStyle="1" w:styleId="WW8Num48z0">
    <w:name w:val="WW8Num48z0"/>
    <w:rsid w:val="00FE3142"/>
    <w:rPr>
      <w:rFonts w:cs="Times New Roman" w:hint="default"/>
      <w:b w:val="0"/>
      <w:i/>
    </w:rPr>
  </w:style>
  <w:style w:type="character" w:customStyle="1" w:styleId="WW8Num48z1">
    <w:name w:val="WW8Num48z1"/>
    <w:rsid w:val="00FE3142"/>
    <w:rPr>
      <w:rFonts w:cs="Times New Roman"/>
    </w:rPr>
  </w:style>
  <w:style w:type="character" w:customStyle="1" w:styleId="WW8Num49z0">
    <w:name w:val="WW8Num49z0"/>
    <w:rsid w:val="00FE3142"/>
    <w:rPr>
      <w:rFonts w:hint="default"/>
    </w:rPr>
  </w:style>
  <w:style w:type="character" w:customStyle="1" w:styleId="WW8Num49z1">
    <w:name w:val="WW8Num49z1"/>
    <w:rsid w:val="00FE3142"/>
  </w:style>
  <w:style w:type="character" w:customStyle="1" w:styleId="WW8Num49z2">
    <w:name w:val="WW8Num49z2"/>
    <w:rsid w:val="00FE3142"/>
  </w:style>
  <w:style w:type="character" w:customStyle="1" w:styleId="WW8Num49z3">
    <w:name w:val="WW8Num49z3"/>
    <w:rsid w:val="00FE3142"/>
  </w:style>
  <w:style w:type="character" w:customStyle="1" w:styleId="WW8Num49z4">
    <w:name w:val="WW8Num49z4"/>
    <w:rsid w:val="00FE3142"/>
  </w:style>
  <w:style w:type="character" w:customStyle="1" w:styleId="WW8Num49z5">
    <w:name w:val="WW8Num49z5"/>
    <w:rsid w:val="00FE3142"/>
  </w:style>
  <w:style w:type="character" w:customStyle="1" w:styleId="WW8Num49z6">
    <w:name w:val="WW8Num49z6"/>
    <w:rsid w:val="00FE3142"/>
  </w:style>
  <w:style w:type="character" w:customStyle="1" w:styleId="WW8Num49z7">
    <w:name w:val="WW8Num49z7"/>
    <w:rsid w:val="00FE3142"/>
  </w:style>
  <w:style w:type="character" w:customStyle="1" w:styleId="WW8Num49z8">
    <w:name w:val="WW8Num49z8"/>
    <w:rsid w:val="00FE3142"/>
  </w:style>
  <w:style w:type="character" w:customStyle="1" w:styleId="WW8Num50z0">
    <w:name w:val="WW8Num50z0"/>
    <w:rsid w:val="00FE3142"/>
    <w:rPr>
      <w:rFonts w:hint="default"/>
    </w:rPr>
  </w:style>
  <w:style w:type="character" w:customStyle="1" w:styleId="WW8Num50z1">
    <w:name w:val="WW8Num50z1"/>
    <w:rsid w:val="00FE3142"/>
  </w:style>
  <w:style w:type="character" w:customStyle="1" w:styleId="WW8Num50z2">
    <w:name w:val="WW8Num50z2"/>
    <w:rsid w:val="00FE3142"/>
  </w:style>
  <w:style w:type="character" w:customStyle="1" w:styleId="WW8Num50z3">
    <w:name w:val="WW8Num50z3"/>
    <w:rsid w:val="00FE3142"/>
  </w:style>
  <w:style w:type="character" w:customStyle="1" w:styleId="WW8Num50z4">
    <w:name w:val="WW8Num50z4"/>
    <w:rsid w:val="00FE3142"/>
  </w:style>
  <w:style w:type="character" w:customStyle="1" w:styleId="WW8Num50z5">
    <w:name w:val="WW8Num50z5"/>
    <w:rsid w:val="00FE3142"/>
  </w:style>
  <w:style w:type="character" w:customStyle="1" w:styleId="WW8Num50z6">
    <w:name w:val="WW8Num50z6"/>
    <w:rsid w:val="00FE3142"/>
  </w:style>
  <w:style w:type="character" w:customStyle="1" w:styleId="WW8Num50z7">
    <w:name w:val="WW8Num50z7"/>
    <w:rsid w:val="00FE3142"/>
  </w:style>
  <w:style w:type="character" w:customStyle="1" w:styleId="WW8Num50z8">
    <w:name w:val="WW8Num50z8"/>
    <w:rsid w:val="00FE3142"/>
  </w:style>
  <w:style w:type="character" w:customStyle="1" w:styleId="Domylnaczcionkaakapitu2">
    <w:name w:val="Domyślna czcionka akapitu2"/>
    <w:rsid w:val="00FE3142"/>
  </w:style>
  <w:style w:type="character" w:customStyle="1" w:styleId="Domylnaczcionkaakapitu3">
    <w:name w:val="Domyślna czcionka akapitu3"/>
    <w:rsid w:val="00FE3142"/>
  </w:style>
  <w:style w:type="character" w:customStyle="1" w:styleId="ListLabel1">
    <w:name w:val="ListLabel 1"/>
    <w:rsid w:val="00FE3142"/>
    <w:rPr>
      <w:bCs/>
      <w:iCs/>
      <w:spacing w:val="-13"/>
      <w:kern w:val="1"/>
      <w:sz w:val="22"/>
      <w:szCs w:val="22"/>
    </w:rPr>
  </w:style>
  <w:style w:type="character" w:customStyle="1" w:styleId="AkapitzlistZnak">
    <w:name w:val="Akapit z listą Znak"/>
    <w:aliases w:val="sw tekst Znak,CW_Lista Znak"/>
    <w:uiPriority w:val="34"/>
    <w:rsid w:val="00FE3142"/>
    <w:rPr>
      <w:rFonts w:ascii="Calibri" w:eastAsia="Calibri" w:hAnsi="Calibri" w:cs="Calibri"/>
      <w:sz w:val="22"/>
      <w:szCs w:val="22"/>
    </w:rPr>
  </w:style>
  <w:style w:type="character" w:customStyle="1" w:styleId="HTML-wstpniesformatowanyZnak">
    <w:name w:val="HTML - wstępnie sformatowany Znak"/>
    <w:rsid w:val="00FE3142"/>
    <w:rPr>
      <w:rFonts w:ascii="Courier New" w:hAnsi="Courier New" w:cs="Courier New"/>
    </w:rPr>
  </w:style>
  <w:style w:type="character" w:customStyle="1" w:styleId="Symbolewypunktowania">
    <w:name w:val="Symbole wypunktowania"/>
    <w:rsid w:val="00FE3142"/>
    <w:rPr>
      <w:rFonts w:ascii="OpenSymbol" w:eastAsia="OpenSymbol" w:hAnsi="OpenSymbol" w:cs="OpenSymbol"/>
    </w:rPr>
  </w:style>
  <w:style w:type="paragraph" w:customStyle="1" w:styleId="Nagwek20">
    <w:name w:val="Nagłówek2"/>
    <w:basedOn w:val="Normalny"/>
    <w:next w:val="Tekstpodstawowy"/>
    <w:rsid w:val="00FE3142"/>
    <w:pPr>
      <w:keepNext/>
      <w:suppressAutoHyphens/>
      <w:spacing w:before="240" w:after="120" w:line="252" w:lineRule="auto"/>
    </w:pPr>
    <w:rPr>
      <w:rFonts w:ascii="Arial" w:eastAsia="Microsoft YaHei" w:hAnsi="Arial" w:cs="Mangal"/>
      <w:sz w:val="28"/>
      <w:szCs w:val="28"/>
      <w:lang w:eastAsia="ar-SA"/>
    </w:rPr>
  </w:style>
  <w:style w:type="paragraph" w:styleId="Lista">
    <w:name w:val="List"/>
    <w:basedOn w:val="Tekstpodstawowy"/>
    <w:rsid w:val="00FE3142"/>
    <w:pPr>
      <w:suppressAutoHyphens/>
      <w:spacing w:line="252" w:lineRule="auto"/>
    </w:pPr>
    <w:rPr>
      <w:rFonts w:ascii="Calibri" w:eastAsia="SimSun" w:hAnsi="Calibri" w:cs="Mangal"/>
      <w:sz w:val="22"/>
      <w:szCs w:val="22"/>
      <w:lang w:eastAsia="ar-SA"/>
    </w:rPr>
  </w:style>
  <w:style w:type="paragraph" w:customStyle="1" w:styleId="Podpis1">
    <w:name w:val="Podpis1"/>
    <w:basedOn w:val="Normalny"/>
    <w:rsid w:val="00FE3142"/>
    <w:pPr>
      <w:suppressLineNumbers/>
      <w:suppressAutoHyphens/>
      <w:spacing w:before="120" w:after="120" w:line="252" w:lineRule="auto"/>
    </w:pPr>
    <w:rPr>
      <w:rFonts w:ascii="Calibri" w:eastAsia="SimSun" w:hAnsi="Calibri" w:cs="Mangal"/>
      <w:i/>
      <w:iCs/>
      <w:lang w:eastAsia="ar-SA"/>
    </w:rPr>
  </w:style>
  <w:style w:type="paragraph" w:customStyle="1" w:styleId="Indeks">
    <w:name w:val="Indeks"/>
    <w:basedOn w:val="Normalny"/>
    <w:rsid w:val="00FE3142"/>
    <w:pPr>
      <w:suppressLineNumbers/>
      <w:suppressAutoHyphens/>
      <w:spacing w:after="160" w:line="252" w:lineRule="auto"/>
    </w:pPr>
    <w:rPr>
      <w:rFonts w:ascii="Calibri" w:eastAsia="SimSun" w:hAnsi="Calibri" w:cs="Mangal"/>
      <w:sz w:val="22"/>
      <w:szCs w:val="22"/>
      <w:lang w:eastAsia="ar-SA"/>
    </w:rPr>
  </w:style>
  <w:style w:type="paragraph" w:customStyle="1" w:styleId="Nagwek10">
    <w:name w:val="Nagłówek1"/>
    <w:basedOn w:val="Normalny"/>
    <w:next w:val="Tekstpodstawowy"/>
    <w:rsid w:val="00FE3142"/>
    <w:pPr>
      <w:keepNext/>
      <w:suppressAutoHyphens/>
      <w:spacing w:before="240" w:after="120" w:line="252" w:lineRule="auto"/>
    </w:pPr>
    <w:rPr>
      <w:rFonts w:ascii="Arial" w:eastAsia="Microsoft YaHei" w:hAnsi="Arial" w:cs="Mangal"/>
      <w:sz w:val="28"/>
      <w:szCs w:val="28"/>
      <w:lang w:eastAsia="ar-SA"/>
    </w:rPr>
  </w:style>
  <w:style w:type="paragraph" w:customStyle="1" w:styleId="Legenda1">
    <w:name w:val="Legenda1"/>
    <w:basedOn w:val="Normalny"/>
    <w:rsid w:val="00FE3142"/>
    <w:pPr>
      <w:suppressLineNumbers/>
      <w:suppressAutoHyphens/>
      <w:spacing w:before="120" w:after="120" w:line="252" w:lineRule="auto"/>
    </w:pPr>
    <w:rPr>
      <w:rFonts w:ascii="Calibri" w:eastAsia="SimSun" w:hAnsi="Calibri" w:cs="Mangal"/>
      <w:i/>
      <w:iCs/>
      <w:lang w:eastAsia="ar-SA"/>
    </w:rPr>
  </w:style>
  <w:style w:type="paragraph" w:customStyle="1" w:styleId="Zawartotabeli">
    <w:name w:val="Zawartość tabeli"/>
    <w:basedOn w:val="Normalny"/>
    <w:rsid w:val="00FE3142"/>
    <w:pPr>
      <w:suppressLineNumbers/>
      <w:suppressAutoHyphens/>
      <w:spacing w:after="160" w:line="252" w:lineRule="auto"/>
    </w:pPr>
    <w:rPr>
      <w:rFonts w:ascii="Calibri" w:eastAsia="SimSun" w:hAnsi="Calibri" w:cs="font190"/>
      <w:sz w:val="22"/>
      <w:szCs w:val="22"/>
      <w:lang w:eastAsia="ar-SA"/>
    </w:rPr>
  </w:style>
  <w:style w:type="paragraph" w:customStyle="1" w:styleId="Akapitzlist2">
    <w:name w:val="Akapit z listą2"/>
    <w:basedOn w:val="Normalny"/>
    <w:rsid w:val="00FE3142"/>
    <w:pPr>
      <w:suppressAutoHyphens/>
      <w:spacing w:after="160" w:line="252" w:lineRule="auto"/>
      <w:ind w:left="720"/>
    </w:pPr>
    <w:rPr>
      <w:rFonts w:ascii="Calibri" w:eastAsia="SimSun" w:hAnsi="Calibri" w:cs="font190"/>
      <w:sz w:val="22"/>
      <w:szCs w:val="22"/>
      <w:lang w:eastAsia="ar-SA"/>
    </w:rPr>
  </w:style>
  <w:style w:type="paragraph" w:customStyle="1" w:styleId="Nagwektabeli">
    <w:name w:val="Nagłówek tabeli"/>
    <w:basedOn w:val="Zawartotabeli"/>
    <w:rsid w:val="00FE3142"/>
    <w:pPr>
      <w:jc w:val="center"/>
    </w:pPr>
    <w:rPr>
      <w:b/>
      <w:bCs/>
    </w:rPr>
  </w:style>
  <w:style w:type="paragraph" w:customStyle="1" w:styleId="Tekstpodstawowy22">
    <w:name w:val="Tekst podstawowy 22"/>
    <w:basedOn w:val="Normalny"/>
    <w:rsid w:val="00FE3142"/>
    <w:pPr>
      <w:suppressAutoHyphens/>
      <w:spacing w:after="160" w:line="252" w:lineRule="auto"/>
      <w:jc w:val="center"/>
    </w:pPr>
    <w:rPr>
      <w:rFonts w:ascii="Garamond" w:eastAsia="SimSun" w:hAnsi="Garamond" w:cs="Garamond"/>
      <w:b/>
      <w:sz w:val="22"/>
      <w:szCs w:val="20"/>
      <w:lang w:eastAsia="ar-SA"/>
    </w:rPr>
  </w:style>
  <w:style w:type="paragraph" w:customStyle="1" w:styleId="Tekstpodstawowy21">
    <w:name w:val="Tekst podstawowy 21"/>
    <w:basedOn w:val="Normalny"/>
    <w:rsid w:val="00FE3142"/>
    <w:pPr>
      <w:suppressAutoHyphens/>
      <w:spacing w:after="160" w:line="252" w:lineRule="auto"/>
      <w:jc w:val="both"/>
    </w:pPr>
    <w:rPr>
      <w:rFonts w:ascii="Tahoma" w:eastAsia="SimSun" w:hAnsi="Tahoma" w:cs="Tahoma"/>
      <w:szCs w:val="22"/>
      <w:lang w:eastAsia="ar-SA"/>
    </w:rPr>
  </w:style>
  <w:style w:type="paragraph" w:styleId="Bezodstpw">
    <w:name w:val="No Spacing"/>
    <w:qFormat/>
    <w:rsid w:val="00FE3142"/>
    <w:pPr>
      <w:suppressAutoHyphens/>
    </w:pPr>
    <w:rPr>
      <w:rFonts w:ascii="Calibri" w:hAnsi="Calibri" w:cs="Calibri"/>
      <w:sz w:val="22"/>
      <w:szCs w:val="22"/>
      <w:lang w:eastAsia="ar-SA"/>
    </w:rPr>
  </w:style>
  <w:style w:type="paragraph" w:customStyle="1" w:styleId="WW-Domylnie">
    <w:name w:val="WW-Domyślnie"/>
    <w:rsid w:val="00FE3142"/>
    <w:pPr>
      <w:widowControl w:val="0"/>
      <w:suppressAutoHyphens/>
    </w:pPr>
    <w:rPr>
      <w:rFonts w:eastAsia="Arial Unicode MS" w:cs="Arial Unicode MS"/>
      <w:color w:val="000000"/>
      <w:kern w:val="1"/>
      <w:sz w:val="24"/>
      <w:szCs w:val="24"/>
      <w:lang w:eastAsia="ar-SA"/>
    </w:rPr>
  </w:style>
  <w:style w:type="paragraph" w:customStyle="1" w:styleId="akapitzlist1">
    <w:name w:val="akapitzlist1"/>
    <w:basedOn w:val="Normalny"/>
    <w:rsid w:val="00FE3142"/>
    <w:pPr>
      <w:spacing w:before="280" w:after="280"/>
    </w:pPr>
    <w:rPr>
      <w:lang w:eastAsia="ar-SA"/>
    </w:rPr>
  </w:style>
  <w:style w:type="paragraph" w:customStyle="1" w:styleId="zawartotabeli0">
    <w:name w:val="zawartotabeli"/>
    <w:basedOn w:val="Normalny"/>
    <w:rsid w:val="00FE3142"/>
    <w:pPr>
      <w:spacing w:before="280" w:after="280"/>
    </w:pPr>
    <w:rPr>
      <w:lang w:eastAsia="ar-SA"/>
    </w:rPr>
  </w:style>
  <w:style w:type="paragraph" w:styleId="HTML-wstpniesformatowany">
    <w:name w:val="HTML Preformatted"/>
    <w:basedOn w:val="Normalny"/>
    <w:link w:val="HTML-wstpniesformatowanyZnak1"/>
    <w:rsid w:val="00FE31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ar-SA"/>
    </w:rPr>
  </w:style>
  <w:style w:type="character" w:customStyle="1" w:styleId="HTML-wstpniesformatowanyZnak1">
    <w:name w:val="HTML - wstępnie sformatowany Znak1"/>
    <w:basedOn w:val="Domylnaczcionkaakapitu"/>
    <w:link w:val="HTML-wstpniesformatowany"/>
    <w:rsid w:val="00FE3142"/>
    <w:rPr>
      <w:rFonts w:ascii="Courier New" w:hAnsi="Courier New" w:cs="Courier New"/>
      <w:lang w:eastAsia="ar-SA"/>
    </w:rPr>
  </w:style>
  <w:style w:type="paragraph" w:customStyle="1" w:styleId="Normalny1">
    <w:name w:val="Normalny1"/>
    <w:rsid w:val="00FE3142"/>
    <w:pPr>
      <w:widowControl w:val="0"/>
      <w:suppressAutoHyphens/>
    </w:pPr>
    <w:rPr>
      <w:rFonts w:eastAsia="Lucida Sans Unicode" w:cs="Mangal"/>
      <w:kern w:val="1"/>
      <w:sz w:val="24"/>
      <w:szCs w:val="24"/>
      <w:lang w:eastAsia="hi-IN" w:bidi="hi-IN"/>
    </w:rPr>
  </w:style>
  <w:style w:type="paragraph" w:customStyle="1" w:styleId="scfbrieftext">
    <w:name w:val="scfbrieftext"/>
    <w:basedOn w:val="Normalny"/>
    <w:rsid w:val="00FE3142"/>
    <w:rPr>
      <w:rFonts w:ascii="Calibri" w:hAnsi="Calibri"/>
      <w:sz w:val="20"/>
      <w:szCs w:val="20"/>
      <w:lang w:val="en-US" w:eastAsia="ar-SA"/>
    </w:rPr>
  </w:style>
  <w:style w:type="paragraph" w:customStyle="1" w:styleId="Default">
    <w:name w:val="Default"/>
    <w:rsid w:val="00FE3142"/>
    <w:pPr>
      <w:suppressAutoHyphens/>
      <w:autoSpaceDE w:val="0"/>
    </w:pPr>
    <w:rPr>
      <w:rFonts w:ascii="Calibri" w:hAnsi="Calibri" w:cs="Calibri"/>
      <w:color w:val="000000"/>
      <w:sz w:val="24"/>
      <w:szCs w:val="24"/>
      <w:lang w:eastAsia="ar-SA"/>
    </w:rPr>
  </w:style>
  <w:style w:type="character" w:customStyle="1" w:styleId="TekstdymkaZnak">
    <w:name w:val="Tekst dymka Znak"/>
    <w:link w:val="Tekstdymka"/>
    <w:uiPriority w:val="99"/>
    <w:semiHidden/>
    <w:rsid w:val="00FE3142"/>
    <w:rPr>
      <w:rFonts w:ascii="Tahoma" w:hAnsi="Tahoma" w:cs="Tahoma"/>
      <w:sz w:val="16"/>
      <w:szCs w:val="16"/>
    </w:rPr>
  </w:style>
  <w:style w:type="character" w:customStyle="1" w:styleId="StopkaZnak">
    <w:name w:val="Stopka Znak"/>
    <w:link w:val="Stopka"/>
    <w:uiPriority w:val="99"/>
    <w:rsid w:val="00FE3142"/>
    <w:rPr>
      <w:sz w:val="24"/>
      <w:szCs w:val="24"/>
    </w:rPr>
  </w:style>
  <w:style w:type="paragraph" w:customStyle="1" w:styleId="tekstinformacji">
    <w:name w:val="tekst informacji"/>
    <w:basedOn w:val="Normalny"/>
    <w:rsid w:val="00FE3142"/>
    <w:pPr>
      <w:tabs>
        <w:tab w:val="left" w:pos="567"/>
      </w:tabs>
    </w:pPr>
    <w:rPr>
      <w:szCs w:val="20"/>
    </w:rPr>
  </w:style>
  <w:style w:type="character" w:customStyle="1" w:styleId="Nagwek4Znak">
    <w:name w:val="Nagłówek 4 Znak"/>
    <w:link w:val="Nagwek4"/>
    <w:rsid w:val="00FE3142"/>
    <w:rPr>
      <w:bCs/>
      <w:sz w:val="24"/>
      <w:szCs w:val="24"/>
    </w:rPr>
  </w:style>
  <w:style w:type="character" w:customStyle="1" w:styleId="Nagwek5Znak">
    <w:name w:val="Nagłówek 5 Znak"/>
    <w:link w:val="Nagwek5"/>
    <w:rsid w:val="00FE3142"/>
    <w:rPr>
      <w:b/>
      <w:bCs/>
      <w:i/>
      <w:iCs/>
      <w:sz w:val="26"/>
      <w:szCs w:val="26"/>
    </w:rPr>
  </w:style>
  <w:style w:type="character" w:customStyle="1" w:styleId="Nagwek6Znak">
    <w:name w:val="Nagłówek 6 Znak"/>
    <w:link w:val="Nagwek6"/>
    <w:rsid w:val="00FE3142"/>
    <w:rPr>
      <w:b/>
      <w:bCs/>
      <w:sz w:val="22"/>
      <w:szCs w:val="22"/>
    </w:rPr>
  </w:style>
  <w:style w:type="character" w:customStyle="1" w:styleId="Nagwek7Znak">
    <w:name w:val="Nagłówek 7 Znak"/>
    <w:link w:val="Nagwek7"/>
    <w:rsid w:val="00FE3142"/>
    <w:rPr>
      <w:sz w:val="24"/>
      <w:szCs w:val="24"/>
    </w:rPr>
  </w:style>
  <w:style w:type="character" w:customStyle="1" w:styleId="Nagwek8Znak">
    <w:name w:val="Nagłówek 8 Znak"/>
    <w:link w:val="Nagwek8"/>
    <w:rsid w:val="00FE3142"/>
    <w:rPr>
      <w:i/>
      <w:iCs/>
      <w:sz w:val="24"/>
      <w:szCs w:val="24"/>
    </w:rPr>
  </w:style>
  <w:style w:type="character" w:customStyle="1" w:styleId="Nagwek9Znak">
    <w:name w:val="Nagłówek 9 Znak"/>
    <w:link w:val="Nagwek9"/>
    <w:rsid w:val="00FE3142"/>
    <w:rPr>
      <w:rFonts w:ascii="Arial" w:hAnsi="Arial" w:cs="Arial"/>
      <w:sz w:val="22"/>
      <w:szCs w:val="22"/>
    </w:rPr>
  </w:style>
  <w:style w:type="character" w:customStyle="1" w:styleId="TekstkomentarzaZnak">
    <w:name w:val="Tekst komentarza Znak"/>
    <w:aliases w:val="Znak Znak Znak Znak,Tekst komentarza1 Znak,Znak1 Znak,Tekst podstawowy 31 Znak Znak1,Znak Znak1 Znak,Tekst podstawowy 31 Znak Znak Znak,Tekst podstawowy 31 Znak1,Znak Znak Znak Znak Znak Znak"/>
    <w:link w:val="Tekstkomentarza"/>
    <w:uiPriority w:val="99"/>
    <w:rsid w:val="00FE3142"/>
  </w:style>
  <w:style w:type="character" w:customStyle="1" w:styleId="Tekstpodstawowy2Znak">
    <w:name w:val="Tekst podstawowy 2 Znak"/>
    <w:link w:val="Tekstpodstawowy2"/>
    <w:uiPriority w:val="99"/>
    <w:rsid w:val="00FE314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203407">
      <w:bodyDiv w:val="1"/>
      <w:marLeft w:val="0"/>
      <w:marRight w:val="0"/>
      <w:marTop w:val="0"/>
      <w:marBottom w:val="0"/>
      <w:divBdr>
        <w:top w:val="none" w:sz="0" w:space="0" w:color="auto"/>
        <w:left w:val="none" w:sz="0" w:space="0" w:color="auto"/>
        <w:bottom w:val="none" w:sz="0" w:space="0" w:color="auto"/>
        <w:right w:val="none" w:sz="0" w:space="0" w:color="auto"/>
      </w:divBdr>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p\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5</TotalTime>
  <Pages>20</Pages>
  <Words>7733</Words>
  <Characters>46399</Characters>
  <Application>Microsoft Office Word</Application>
  <DocSecurity>0</DocSecurity>
  <Lines>386</Lines>
  <Paragraphs>108</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54024</CharactersWithSpaces>
  <SharedDoc>false</SharedDoc>
  <HLinks>
    <vt:vector size="30" baseType="variant">
      <vt:variant>
        <vt:i4>327682</vt:i4>
      </vt:variant>
      <vt:variant>
        <vt:i4>318</vt:i4>
      </vt:variant>
      <vt:variant>
        <vt:i4>0</vt:i4>
      </vt:variant>
      <vt:variant>
        <vt:i4>5</vt:i4>
      </vt:variant>
      <vt:variant>
        <vt:lpwstr>https://e-propublico.pl/</vt:lpwstr>
      </vt:variant>
      <vt:variant>
        <vt:lpwstr/>
      </vt:variant>
      <vt:variant>
        <vt:i4>327682</vt:i4>
      </vt:variant>
      <vt:variant>
        <vt:i4>315</vt:i4>
      </vt:variant>
      <vt:variant>
        <vt:i4>0</vt:i4>
      </vt:variant>
      <vt:variant>
        <vt:i4>5</vt:i4>
      </vt:variant>
      <vt:variant>
        <vt:lpwstr>https://e-propublico.pl/</vt:lpwstr>
      </vt:variant>
      <vt:variant>
        <vt:lpwstr/>
      </vt:variant>
      <vt:variant>
        <vt:i4>327682</vt:i4>
      </vt:variant>
      <vt:variant>
        <vt:i4>312</vt:i4>
      </vt:variant>
      <vt:variant>
        <vt:i4>0</vt:i4>
      </vt:variant>
      <vt:variant>
        <vt:i4>5</vt:i4>
      </vt:variant>
      <vt:variant>
        <vt:lpwstr>https://e-propublico.pl/</vt:lpwstr>
      </vt:variant>
      <vt:variant>
        <vt:lpwstr/>
      </vt:variant>
      <vt:variant>
        <vt:i4>327682</vt:i4>
      </vt:variant>
      <vt:variant>
        <vt:i4>255</vt:i4>
      </vt:variant>
      <vt:variant>
        <vt:i4>0</vt:i4>
      </vt:variant>
      <vt:variant>
        <vt:i4>5</vt:i4>
      </vt:variant>
      <vt:variant>
        <vt:lpwstr>https://e-propublico.pl/</vt:lpwstr>
      </vt:variant>
      <vt:variant>
        <vt:lpwstr/>
      </vt:variant>
      <vt:variant>
        <vt:i4>327682</vt:i4>
      </vt:variant>
      <vt:variant>
        <vt:i4>246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zp</dc:creator>
  <cp:keywords/>
  <cp:lastModifiedBy>zp</cp:lastModifiedBy>
  <cp:revision>6</cp:revision>
  <cp:lastPrinted>2019-03-11T13:42:00Z</cp:lastPrinted>
  <dcterms:created xsi:type="dcterms:W3CDTF">2019-04-04T13:12:00Z</dcterms:created>
  <dcterms:modified xsi:type="dcterms:W3CDTF">2019-04-04T13:42:00Z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